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A22E6" w14:textId="4C1C8A39" w:rsidR="0039488E" w:rsidRPr="000E58A3" w:rsidRDefault="002029C0" w:rsidP="0039488E">
      <w:pPr>
        <w:widowControl w:val="0"/>
        <w:suppressAutoHyphens/>
        <w:autoSpaceDE w:val="0"/>
        <w:autoSpaceDN w:val="0"/>
        <w:adjustRightInd w:val="0"/>
        <w:snapToGrid w:val="0"/>
        <w:ind w:right="-20"/>
        <w:rPr>
          <w:rFonts w:eastAsiaTheme="minorEastAsia"/>
          <w:bCs/>
          <w:u w:val="single"/>
          <w:lang w:eastAsia="zh-CN"/>
        </w:rPr>
      </w:pPr>
      <w:r w:rsidRPr="000E58A3">
        <w:rPr>
          <w:rFonts w:eastAsiaTheme="minorEastAsia"/>
          <w:bCs/>
          <w:u w:val="single"/>
          <w:lang w:eastAsia="zh-CN"/>
        </w:rPr>
        <w:t>附录</w:t>
      </w:r>
    </w:p>
    <w:p w14:paraId="2989B8A8" w14:textId="77777777" w:rsidR="0039488E" w:rsidRPr="000E58A3" w:rsidRDefault="0039488E" w:rsidP="0039488E">
      <w:pPr>
        <w:widowControl w:val="0"/>
        <w:suppressAutoHyphens/>
        <w:autoSpaceDE w:val="0"/>
        <w:autoSpaceDN w:val="0"/>
        <w:adjustRightInd w:val="0"/>
        <w:snapToGrid w:val="0"/>
        <w:ind w:right="-20"/>
        <w:jc w:val="center"/>
        <w:rPr>
          <w:rFonts w:eastAsiaTheme="minorEastAsia"/>
          <w:bCs/>
          <w:u w:val="single"/>
          <w:lang w:eastAsia="zh-CN"/>
        </w:rPr>
      </w:pPr>
    </w:p>
    <w:p w14:paraId="237DDC7A" w14:textId="77777777" w:rsidR="0039488E" w:rsidRPr="000E58A3" w:rsidRDefault="0039488E" w:rsidP="0039488E">
      <w:pPr>
        <w:widowControl w:val="0"/>
        <w:suppressAutoHyphens/>
        <w:autoSpaceDE w:val="0"/>
        <w:autoSpaceDN w:val="0"/>
        <w:adjustRightInd w:val="0"/>
        <w:snapToGrid w:val="0"/>
        <w:ind w:right="-20"/>
        <w:jc w:val="center"/>
        <w:rPr>
          <w:rFonts w:eastAsiaTheme="minorEastAsia"/>
          <w:bCs/>
          <w:u w:val="single"/>
          <w:lang w:eastAsia="zh-CN"/>
        </w:rPr>
      </w:pPr>
    </w:p>
    <w:p w14:paraId="2E7FE6D3" w14:textId="77777777" w:rsidR="0039488E" w:rsidRPr="000E58A3" w:rsidRDefault="0039488E" w:rsidP="0039488E">
      <w:pPr>
        <w:widowControl w:val="0"/>
        <w:suppressAutoHyphens/>
        <w:autoSpaceDE w:val="0"/>
        <w:autoSpaceDN w:val="0"/>
        <w:adjustRightInd w:val="0"/>
        <w:snapToGrid w:val="0"/>
        <w:ind w:right="-20"/>
        <w:jc w:val="center"/>
        <w:rPr>
          <w:rFonts w:eastAsiaTheme="minorEastAsia"/>
          <w:bCs/>
          <w:u w:val="single"/>
          <w:lang w:eastAsia="zh-CN"/>
        </w:rPr>
      </w:pPr>
    </w:p>
    <w:p w14:paraId="7BC6F076" w14:textId="46D040F3" w:rsidR="0039488E" w:rsidRPr="000E58A3" w:rsidRDefault="002029C0" w:rsidP="0039488E">
      <w:pPr>
        <w:widowControl w:val="0"/>
        <w:suppressAutoHyphens/>
        <w:autoSpaceDE w:val="0"/>
        <w:autoSpaceDN w:val="0"/>
        <w:adjustRightInd w:val="0"/>
        <w:snapToGrid w:val="0"/>
        <w:ind w:right="-20"/>
        <w:jc w:val="center"/>
        <w:rPr>
          <w:rFonts w:eastAsiaTheme="minorEastAsia"/>
          <w:bCs/>
          <w:u w:val="single"/>
          <w:lang w:eastAsia="zh-CN"/>
        </w:rPr>
      </w:pPr>
      <w:r w:rsidRPr="000E58A3">
        <w:rPr>
          <w:rFonts w:eastAsiaTheme="minorEastAsia"/>
          <w:bCs/>
          <w:u w:val="single"/>
          <w:lang w:eastAsia="zh-CN"/>
        </w:rPr>
        <w:t>IMPACT2024</w:t>
      </w:r>
      <w:r w:rsidRPr="000E58A3">
        <w:rPr>
          <w:rFonts w:eastAsiaTheme="minorEastAsia"/>
          <w:bCs/>
          <w:u w:val="single"/>
          <w:lang w:eastAsia="zh-CN"/>
        </w:rPr>
        <w:t>会议提交模板</w:t>
      </w:r>
    </w:p>
    <w:p w14:paraId="1A03C778" w14:textId="77777777" w:rsidR="0039488E" w:rsidRPr="000E58A3" w:rsidRDefault="0039488E" w:rsidP="0039488E">
      <w:pPr>
        <w:widowControl w:val="0"/>
        <w:suppressAutoHyphens/>
        <w:autoSpaceDE w:val="0"/>
        <w:autoSpaceDN w:val="0"/>
        <w:adjustRightInd w:val="0"/>
        <w:snapToGrid w:val="0"/>
        <w:ind w:right="-20"/>
        <w:jc w:val="center"/>
        <w:rPr>
          <w:rFonts w:eastAsiaTheme="minorEastAsia"/>
          <w:bCs/>
          <w:u w:val="single"/>
          <w:lang w:eastAsia="zh-CN"/>
        </w:rPr>
      </w:pPr>
    </w:p>
    <w:p w14:paraId="1E080FF3" w14:textId="77777777" w:rsidR="0039488E" w:rsidRPr="000E58A3" w:rsidRDefault="0039488E" w:rsidP="0039488E">
      <w:pPr>
        <w:widowControl w:val="0"/>
        <w:suppressAutoHyphens/>
        <w:autoSpaceDE w:val="0"/>
        <w:autoSpaceDN w:val="0"/>
        <w:adjustRightInd w:val="0"/>
        <w:snapToGrid w:val="0"/>
        <w:ind w:right="-20"/>
        <w:jc w:val="center"/>
        <w:rPr>
          <w:rFonts w:eastAsiaTheme="minorEastAsia"/>
          <w:bCs/>
          <w:u w:val="single"/>
          <w:lang w:eastAsia="zh-CN"/>
        </w:rPr>
      </w:pPr>
    </w:p>
    <w:p w14:paraId="3658B073" w14:textId="258EB983" w:rsidR="0039488E" w:rsidRPr="000E58A3" w:rsidRDefault="002029C0" w:rsidP="0039488E">
      <w:pPr>
        <w:widowControl w:val="0"/>
        <w:suppressAutoHyphens/>
        <w:autoSpaceDE w:val="0"/>
        <w:autoSpaceDN w:val="0"/>
        <w:adjustRightInd w:val="0"/>
        <w:snapToGrid w:val="0"/>
        <w:ind w:right="-20"/>
        <w:jc w:val="center"/>
        <w:rPr>
          <w:rFonts w:eastAsiaTheme="minorEastAsia"/>
          <w:u w:val="single"/>
          <w:lang w:eastAsia="zh-CN"/>
        </w:rPr>
      </w:pPr>
      <w:r w:rsidRPr="000E58A3">
        <w:rPr>
          <w:rFonts w:eastAsiaTheme="minorEastAsia"/>
          <w:b/>
          <w:bCs/>
          <w:u w:val="single"/>
          <w:lang w:eastAsia="zh-CN"/>
        </w:rPr>
        <w:t>扩展摘要</w:t>
      </w:r>
      <w:r w:rsidRPr="000E58A3">
        <w:rPr>
          <w:rFonts w:eastAsiaTheme="minorEastAsia"/>
          <w:u w:val="single"/>
          <w:lang w:eastAsia="zh-CN"/>
        </w:rPr>
        <w:t xml:space="preserve"> </w:t>
      </w:r>
      <w:r w:rsidRPr="000E58A3">
        <w:rPr>
          <w:rFonts w:eastAsia="SimSun" w:hint="eastAsia"/>
          <w:u w:val="single"/>
          <w:lang w:eastAsia="zh-CN"/>
        </w:rPr>
        <w:t>(</w:t>
      </w:r>
      <w:r w:rsidRPr="000E58A3">
        <w:rPr>
          <w:rFonts w:eastAsiaTheme="minorEastAsia"/>
          <w:u w:val="single"/>
          <w:lang w:eastAsia="zh-CN"/>
        </w:rPr>
        <w:t xml:space="preserve">1,000 </w:t>
      </w:r>
      <w:r w:rsidRPr="000E58A3">
        <w:rPr>
          <w:rFonts w:eastAsia="SimSun" w:hint="eastAsia"/>
          <w:u w:val="single"/>
          <w:lang w:eastAsia="zh-CN"/>
        </w:rPr>
        <w:t>(</w:t>
      </w:r>
      <w:r w:rsidRPr="000E58A3">
        <w:rPr>
          <w:rFonts w:eastAsiaTheme="minorEastAsia"/>
          <w:u w:val="single"/>
          <w:lang w:eastAsia="zh-CN"/>
        </w:rPr>
        <w:t xml:space="preserve">±100) </w:t>
      </w:r>
      <w:r w:rsidRPr="000E58A3">
        <w:rPr>
          <w:rFonts w:eastAsiaTheme="minorEastAsia"/>
          <w:u w:val="single"/>
          <w:lang w:eastAsia="zh-CN"/>
        </w:rPr>
        <w:t>字</w:t>
      </w:r>
      <w:r w:rsidRPr="000E58A3">
        <w:rPr>
          <w:rFonts w:eastAsia="SimSun" w:hint="eastAsia"/>
          <w:u w:val="single"/>
          <w:lang w:eastAsia="zh-CN"/>
        </w:rPr>
        <w:t>)</w:t>
      </w:r>
    </w:p>
    <w:p w14:paraId="0375F716" w14:textId="48598E6F" w:rsidR="0039488E" w:rsidRPr="000E58A3" w:rsidRDefault="002029C0" w:rsidP="0039488E">
      <w:pPr>
        <w:widowControl w:val="0"/>
        <w:suppressAutoHyphens/>
        <w:autoSpaceDE w:val="0"/>
        <w:autoSpaceDN w:val="0"/>
        <w:adjustRightInd w:val="0"/>
        <w:snapToGrid w:val="0"/>
        <w:ind w:right="-20"/>
        <w:jc w:val="center"/>
        <w:rPr>
          <w:rFonts w:eastAsiaTheme="minorEastAsia"/>
          <w:u w:val="single"/>
          <w:lang w:eastAsia="zh-CN"/>
        </w:rPr>
      </w:pPr>
      <w:r w:rsidRPr="000E58A3">
        <w:rPr>
          <w:rFonts w:eastAsiaTheme="minorEastAsia"/>
          <w:b/>
          <w:bCs/>
          <w:u w:val="single"/>
          <w:lang w:eastAsia="zh-CN"/>
        </w:rPr>
        <w:t>全文</w:t>
      </w:r>
      <w:r w:rsidRPr="000E58A3">
        <w:rPr>
          <w:rFonts w:eastAsiaTheme="minorEastAsia"/>
          <w:u w:val="single"/>
          <w:lang w:eastAsia="zh-CN"/>
        </w:rPr>
        <w:t xml:space="preserve"> </w:t>
      </w:r>
      <w:r w:rsidRPr="000E58A3">
        <w:rPr>
          <w:rFonts w:eastAsia="SimSun" w:hint="eastAsia"/>
          <w:u w:val="single"/>
          <w:lang w:eastAsia="zh-CN"/>
        </w:rPr>
        <w:t>(</w:t>
      </w:r>
      <w:r w:rsidRPr="000E58A3">
        <w:rPr>
          <w:rFonts w:eastAsiaTheme="minorEastAsia"/>
          <w:u w:val="single"/>
          <w:lang w:eastAsia="zh-CN"/>
        </w:rPr>
        <w:t>4,000</w:t>
      </w:r>
      <w:r w:rsidRPr="000E58A3">
        <w:rPr>
          <w:rFonts w:eastAsia="SimSun" w:hint="eastAsia"/>
          <w:u w:val="single"/>
          <w:lang w:eastAsia="zh-CN"/>
        </w:rPr>
        <w:t xml:space="preserve"> </w:t>
      </w:r>
      <w:r w:rsidRPr="000E58A3">
        <w:rPr>
          <w:rFonts w:eastAsia="SimSun"/>
          <w:u w:val="single"/>
          <w:lang w:eastAsia="zh-CN"/>
        </w:rPr>
        <w:t>(</w:t>
      </w:r>
      <w:r w:rsidRPr="000E58A3">
        <w:rPr>
          <w:rFonts w:eastAsiaTheme="minorEastAsia"/>
          <w:u w:val="single"/>
          <w:lang w:eastAsia="zh-CN"/>
        </w:rPr>
        <w:t>±500</w:t>
      </w:r>
      <w:r w:rsidRPr="000E58A3">
        <w:rPr>
          <w:rFonts w:eastAsia="SimSun" w:hint="eastAsia"/>
          <w:u w:val="single"/>
          <w:lang w:eastAsia="zh-CN"/>
        </w:rPr>
        <w:t xml:space="preserve">) </w:t>
      </w:r>
      <w:r w:rsidRPr="000E58A3">
        <w:rPr>
          <w:rFonts w:eastAsiaTheme="minorEastAsia"/>
          <w:u w:val="single"/>
          <w:lang w:eastAsia="zh-CN"/>
        </w:rPr>
        <w:t>字</w:t>
      </w:r>
      <w:r w:rsidRPr="000E58A3">
        <w:rPr>
          <w:rFonts w:eastAsia="SimSun" w:hint="eastAsia"/>
          <w:u w:val="single"/>
          <w:lang w:eastAsia="zh-CN"/>
        </w:rPr>
        <w:t>)</w:t>
      </w:r>
    </w:p>
    <w:p w14:paraId="5F94A928" w14:textId="069A1D8A" w:rsidR="0039488E" w:rsidRPr="000E58A3" w:rsidRDefault="002029C0" w:rsidP="0039488E">
      <w:pPr>
        <w:widowControl w:val="0"/>
        <w:suppressAutoHyphens/>
        <w:autoSpaceDE w:val="0"/>
        <w:autoSpaceDN w:val="0"/>
        <w:adjustRightInd w:val="0"/>
        <w:snapToGrid w:val="0"/>
        <w:ind w:right="-20"/>
        <w:jc w:val="center"/>
        <w:rPr>
          <w:rFonts w:eastAsiaTheme="minorEastAsia"/>
          <w:u w:val="single"/>
          <w:lang w:eastAsia="zh-CN"/>
        </w:rPr>
      </w:pPr>
      <w:r w:rsidRPr="000E58A3">
        <w:rPr>
          <w:rFonts w:eastAsiaTheme="minorEastAsia"/>
          <w:b/>
          <w:bCs/>
          <w:u w:val="single"/>
          <w:lang w:eastAsia="zh-CN"/>
        </w:rPr>
        <w:t>本科生研究比赛论文</w:t>
      </w:r>
      <w:r w:rsidRPr="000E58A3">
        <w:rPr>
          <w:rFonts w:eastAsiaTheme="minorEastAsia"/>
          <w:u w:val="single"/>
          <w:lang w:eastAsia="zh-CN"/>
        </w:rPr>
        <w:t xml:space="preserve"> </w:t>
      </w:r>
      <w:r w:rsidRPr="000E58A3">
        <w:rPr>
          <w:rFonts w:eastAsia="SimSun" w:hint="eastAsia"/>
          <w:u w:val="single"/>
          <w:lang w:eastAsia="zh-CN"/>
        </w:rPr>
        <w:t>(</w:t>
      </w:r>
      <w:r w:rsidRPr="000E58A3">
        <w:rPr>
          <w:rFonts w:eastAsiaTheme="minorEastAsia"/>
          <w:u w:val="single"/>
          <w:lang w:eastAsia="zh-CN"/>
        </w:rPr>
        <w:t xml:space="preserve">8,000 </w:t>
      </w:r>
      <w:r w:rsidRPr="000E58A3">
        <w:rPr>
          <w:rFonts w:eastAsia="SimSun" w:hint="eastAsia"/>
          <w:u w:val="single"/>
          <w:lang w:eastAsia="zh-CN"/>
        </w:rPr>
        <w:t>(</w:t>
      </w:r>
      <w:r w:rsidRPr="000E58A3">
        <w:rPr>
          <w:rFonts w:eastAsiaTheme="minorEastAsia"/>
          <w:u w:val="single"/>
          <w:lang w:eastAsia="zh-CN"/>
        </w:rPr>
        <w:t xml:space="preserve">±1,000) </w:t>
      </w:r>
      <w:r w:rsidRPr="000E58A3">
        <w:rPr>
          <w:rFonts w:eastAsiaTheme="minorEastAsia"/>
          <w:u w:val="single"/>
          <w:lang w:eastAsia="zh-CN"/>
        </w:rPr>
        <w:t>字</w:t>
      </w:r>
      <w:r w:rsidRPr="000E58A3">
        <w:rPr>
          <w:rFonts w:eastAsiaTheme="minorEastAsia"/>
          <w:u w:val="single"/>
          <w:lang w:eastAsia="zh-CN"/>
        </w:rPr>
        <w:t>)</w:t>
      </w:r>
    </w:p>
    <w:p w14:paraId="652A5D23" w14:textId="77777777" w:rsidR="0039488E" w:rsidRPr="000E58A3" w:rsidRDefault="0039488E" w:rsidP="0039488E">
      <w:pPr>
        <w:widowControl w:val="0"/>
        <w:suppressAutoHyphens/>
        <w:autoSpaceDE w:val="0"/>
        <w:autoSpaceDN w:val="0"/>
        <w:adjustRightInd w:val="0"/>
        <w:snapToGrid w:val="0"/>
        <w:ind w:right="-20"/>
        <w:jc w:val="center"/>
        <w:rPr>
          <w:rFonts w:eastAsiaTheme="minorEastAsia"/>
          <w:b/>
          <w:bCs/>
          <w:lang w:eastAsia="zh-CN"/>
        </w:rPr>
      </w:pPr>
    </w:p>
    <w:p w14:paraId="2544005A" w14:textId="77777777" w:rsidR="0039488E" w:rsidRPr="000E58A3" w:rsidRDefault="0039488E" w:rsidP="0039488E">
      <w:pPr>
        <w:widowControl w:val="0"/>
        <w:suppressAutoHyphens/>
        <w:autoSpaceDE w:val="0"/>
        <w:autoSpaceDN w:val="0"/>
        <w:adjustRightInd w:val="0"/>
        <w:snapToGrid w:val="0"/>
        <w:ind w:right="-20"/>
        <w:jc w:val="center"/>
        <w:rPr>
          <w:rFonts w:eastAsiaTheme="minorEastAsia"/>
          <w:b/>
          <w:bCs/>
          <w:lang w:eastAsia="zh-CN"/>
        </w:rPr>
      </w:pPr>
    </w:p>
    <w:p w14:paraId="3CCE411B" w14:textId="77777777" w:rsidR="0039488E" w:rsidRPr="000E58A3" w:rsidRDefault="0039488E" w:rsidP="0039488E">
      <w:pPr>
        <w:widowControl w:val="0"/>
        <w:suppressAutoHyphens/>
        <w:autoSpaceDE w:val="0"/>
        <w:autoSpaceDN w:val="0"/>
        <w:adjustRightInd w:val="0"/>
        <w:snapToGrid w:val="0"/>
        <w:ind w:right="-20"/>
        <w:jc w:val="center"/>
        <w:rPr>
          <w:rFonts w:eastAsiaTheme="minorEastAsia"/>
          <w:b/>
          <w:bCs/>
          <w:lang w:eastAsia="zh-CN"/>
        </w:rPr>
      </w:pPr>
    </w:p>
    <w:p w14:paraId="4FA47C6E" w14:textId="58769E3B" w:rsidR="0039488E" w:rsidRPr="000E58A3" w:rsidRDefault="002029C0" w:rsidP="0039488E">
      <w:pPr>
        <w:widowControl w:val="0"/>
        <w:suppressAutoHyphens/>
        <w:autoSpaceDE w:val="0"/>
        <w:autoSpaceDN w:val="0"/>
        <w:adjustRightInd w:val="0"/>
        <w:snapToGrid w:val="0"/>
        <w:ind w:right="-20"/>
        <w:jc w:val="center"/>
        <w:rPr>
          <w:rStyle w:val="Strong"/>
          <w:rFonts w:eastAsiaTheme="minorEastAsia"/>
          <w:color w:val="333333"/>
          <w:lang w:eastAsia="zh-CN"/>
        </w:rPr>
      </w:pPr>
      <w:r w:rsidRPr="000E58A3">
        <w:rPr>
          <w:rFonts w:eastAsiaTheme="minorEastAsia"/>
          <w:b/>
          <w:bCs/>
          <w:lang w:eastAsia="zh-CN"/>
        </w:rPr>
        <w:t>文章标题：居中，粗体，</w:t>
      </w:r>
      <w:r w:rsidRPr="000E58A3">
        <w:rPr>
          <w:rFonts w:eastAsiaTheme="minorEastAsia"/>
          <w:b/>
          <w:bCs/>
          <w:lang w:eastAsia="zh-CN"/>
        </w:rPr>
        <w:t>12</w:t>
      </w:r>
      <w:r w:rsidRPr="000E58A3">
        <w:rPr>
          <w:rFonts w:eastAsiaTheme="minorEastAsia"/>
          <w:b/>
          <w:bCs/>
          <w:lang w:eastAsia="zh-CN"/>
        </w:rPr>
        <w:t>磅字体大小</w:t>
      </w:r>
    </w:p>
    <w:p w14:paraId="744656B5" w14:textId="77777777" w:rsidR="0039488E" w:rsidRPr="000E58A3" w:rsidRDefault="0039488E" w:rsidP="0039488E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center"/>
        <w:rPr>
          <w:rStyle w:val="Strong"/>
          <w:rFonts w:eastAsiaTheme="minorEastAsia"/>
          <w:color w:val="333333"/>
          <w:lang w:val="en-GB"/>
        </w:rPr>
      </w:pPr>
    </w:p>
    <w:p w14:paraId="49795A49" w14:textId="77777777" w:rsidR="0039488E" w:rsidRPr="000E58A3" w:rsidRDefault="0039488E" w:rsidP="0039488E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center"/>
        <w:rPr>
          <w:rStyle w:val="Strong"/>
          <w:rFonts w:eastAsiaTheme="minorEastAsia"/>
          <w:color w:val="333333"/>
        </w:rPr>
      </w:pPr>
    </w:p>
    <w:p w14:paraId="4F897829" w14:textId="2D88CAE8" w:rsidR="0039488E" w:rsidRPr="000E58A3" w:rsidRDefault="002029C0" w:rsidP="0039488E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center"/>
        <w:rPr>
          <w:rStyle w:val="Strong"/>
          <w:rFonts w:eastAsiaTheme="minorEastAsia"/>
          <w:color w:val="333333"/>
        </w:rPr>
      </w:pPr>
      <w:r w:rsidRPr="000E58A3">
        <w:rPr>
          <w:rStyle w:val="Strong"/>
          <w:rFonts w:eastAsiaTheme="minorEastAsia"/>
          <w:color w:val="333333"/>
        </w:rPr>
        <w:t>作者姓名：名字后跟姓氏，粗体</w:t>
      </w:r>
    </w:p>
    <w:p w14:paraId="67D3AE55" w14:textId="503A9A3E" w:rsidR="0039488E" w:rsidRPr="000E58A3" w:rsidRDefault="002029C0" w:rsidP="0039488E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center"/>
        <w:rPr>
          <w:rStyle w:val="Strong"/>
          <w:rFonts w:eastAsiaTheme="minorEastAsia"/>
          <w:b w:val="0"/>
          <w:bCs w:val="0"/>
          <w:color w:val="333333"/>
        </w:rPr>
      </w:pPr>
      <w:r w:rsidRPr="000E58A3">
        <w:rPr>
          <w:rStyle w:val="Strong"/>
          <w:rFonts w:eastAsiaTheme="minorEastAsia"/>
          <w:b w:val="0"/>
          <w:color w:val="333333"/>
        </w:rPr>
        <w:t>所属机构：学系</w:t>
      </w:r>
      <w:r w:rsidRPr="000E58A3">
        <w:rPr>
          <w:rStyle w:val="Strong"/>
          <w:rFonts w:eastAsiaTheme="minorEastAsia"/>
          <w:b w:val="0"/>
          <w:color w:val="333333"/>
        </w:rPr>
        <w:t>/</w:t>
      </w:r>
      <w:r w:rsidR="00BD1CE5" w:rsidRPr="000E58A3">
        <w:rPr>
          <w:rStyle w:val="Strong"/>
          <w:rFonts w:eastAsiaTheme="minorEastAsia" w:hint="eastAsia"/>
          <w:b w:val="0"/>
          <w:color w:val="333333"/>
        </w:rPr>
        <w:t>学院</w:t>
      </w:r>
      <w:r w:rsidRPr="000E58A3">
        <w:rPr>
          <w:rStyle w:val="Strong"/>
          <w:rFonts w:eastAsiaTheme="minorEastAsia"/>
          <w:b w:val="0"/>
          <w:color w:val="333333"/>
        </w:rPr>
        <w:t>，大学，国家</w:t>
      </w:r>
      <w:r w:rsidRPr="000E58A3">
        <w:rPr>
          <w:rStyle w:val="Strong"/>
          <w:rFonts w:eastAsiaTheme="minorEastAsia"/>
          <w:b w:val="0"/>
          <w:color w:val="333333"/>
        </w:rPr>
        <w:t>/</w:t>
      </w:r>
      <w:r w:rsidRPr="000E58A3">
        <w:rPr>
          <w:rStyle w:val="Strong"/>
          <w:rFonts w:eastAsiaTheme="minorEastAsia"/>
          <w:b w:val="0"/>
          <w:color w:val="333333"/>
        </w:rPr>
        <w:t>地区</w:t>
      </w:r>
    </w:p>
    <w:p w14:paraId="3ED3F33B" w14:textId="57F199C8" w:rsidR="0039488E" w:rsidRPr="000E58A3" w:rsidRDefault="002029C0" w:rsidP="0039488E">
      <w:pPr>
        <w:pStyle w:val="Heading2"/>
        <w:keepNext w:val="0"/>
        <w:keepLines w:val="0"/>
        <w:widowControl w:val="0"/>
        <w:tabs>
          <w:tab w:val="left" w:pos="426"/>
        </w:tabs>
        <w:suppressAutoHyphens/>
        <w:adjustRightInd w:val="0"/>
        <w:snapToGrid w:val="0"/>
        <w:spacing w:before="0"/>
        <w:jc w:val="center"/>
        <w:rPr>
          <w:rFonts w:eastAsiaTheme="minorEastAsia"/>
          <w:b w:val="0"/>
          <w:bCs w:val="0"/>
          <w:sz w:val="24"/>
          <w:szCs w:val="24"/>
          <w:lang w:val="en-US" w:eastAsia="zh-CN"/>
        </w:rPr>
      </w:pPr>
      <w:r w:rsidRPr="000E58A3">
        <w:rPr>
          <w:rFonts w:eastAsiaTheme="minorEastAsia"/>
          <w:b w:val="0"/>
          <w:bCs w:val="0"/>
          <w:sz w:val="24"/>
          <w:szCs w:val="24"/>
          <w:lang w:eastAsia="zh-CN"/>
        </w:rPr>
        <w:t>联系电子邮件地址</w:t>
      </w:r>
    </w:p>
    <w:p w14:paraId="6426FE0A" w14:textId="4FA7C233" w:rsidR="0039488E" w:rsidRPr="000E58A3" w:rsidRDefault="002029C0" w:rsidP="0039488E">
      <w:pPr>
        <w:widowControl w:val="0"/>
        <w:suppressAutoHyphens/>
        <w:adjustRightInd w:val="0"/>
        <w:snapToGrid w:val="0"/>
        <w:jc w:val="center"/>
        <w:rPr>
          <w:rFonts w:eastAsiaTheme="minorEastAsia"/>
          <w:lang w:val="en-US" w:eastAsia="zh-CN"/>
        </w:rPr>
      </w:pPr>
      <w:r w:rsidRPr="000E58A3">
        <w:rPr>
          <w:rFonts w:eastAsiaTheme="minorEastAsia"/>
          <w:lang w:val="en-US" w:eastAsia="zh-CN"/>
        </w:rPr>
        <w:t>(</w:t>
      </w:r>
      <w:r w:rsidRPr="000E58A3">
        <w:rPr>
          <w:rFonts w:eastAsiaTheme="minorEastAsia"/>
          <w:lang w:eastAsia="zh-CN"/>
        </w:rPr>
        <w:t>如果有两个或</w:t>
      </w:r>
      <w:r w:rsidR="00BD1CE5" w:rsidRPr="000E58A3">
        <w:rPr>
          <w:rFonts w:eastAsiaTheme="minorEastAsia" w:hint="eastAsia"/>
          <w:lang w:eastAsia="zh-CN"/>
        </w:rPr>
        <w:t>更多</w:t>
      </w:r>
      <w:r w:rsidRPr="000E58A3">
        <w:rPr>
          <w:rFonts w:eastAsiaTheme="minorEastAsia"/>
          <w:lang w:eastAsia="zh-CN"/>
        </w:rPr>
        <w:t>的作者，则格式相同</w:t>
      </w:r>
      <w:r w:rsidRPr="000E58A3">
        <w:rPr>
          <w:rFonts w:eastAsiaTheme="minorEastAsia"/>
          <w:lang w:val="en-US" w:eastAsia="zh-CN"/>
        </w:rPr>
        <w:t>)</w:t>
      </w:r>
    </w:p>
    <w:p w14:paraId="46ECBD25" w14:textId="77777777" w:rsidR="0039488E" w:rsidRPr="000E58A3" w:rsidRDefault="0039488E" w:rsidP="0039488E">
      <w:pPr>
        <w:widowControl w:val="0"/>
        <w:suppressAutoHyphens/>
        <w:adjustRightInd w:val="0"/>
        <w:snapToGrid w:val="0"/>
        <w:rPr>
          <w:rFonts w:eastAsiaTheme="minorEastAsia"/>
          <w:lang w:val="en-US" w:eastAsia="zh-CN"/>
        </w:rPr>
      </w:pPr>
    </w:p>
    <w:p w14:paraId="0321036B" w14:textId="77777777" w:rsidR="0039488E" w:rsidRPr="000E58A3" w:rsidRDefault="0039488E" w:rsidP="0039488E">
      <w:pPr>
        <w:widowControl w:val="0"/>
        <w:suppressAutoHyphens/>
        <w:adjustRightInd w:val="0"/>
        <w:snapToGrid w:val="0"/>
        <w:rPr>
          <w:rFonts w:eastAsiaTheme="minorEastAsia"/>
          <w:lang w:val="en-US" w:eastAsia="zh-CN"/>
        </w:rPr>
      </w:pPr>
    </w:p>
    <w:p w14:paraId="248CE495" w14:textId="77777777" w:rsidR="0039488E" w:rsidRPr="000E58A3" w:rsidRDefault="0039488E" w:rsidP="0039488E">
      <w:pPr>
        <w:widowControl w:val="0"/>
        <w:suppressAutoHyphens/>
        <w:adjustRightInd w:val="0"/>
        <w:snapToGrid w:val="0"/>
        <w:rPr>
          <w:rFonts w:eastAsiaTheme="minorEastAsia"/>
          <w:lang w:val="en-US" w:eastAsia="zh-CN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39488E" w:rsidRPr="000E58A3" w14:paraId="7E9370E5" w14:textId="77777777" w:rsidTr="005B3E27">
        <w:trPr>
          <w:trHeight w:val="309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29F143" w14:textId="5FD83941" w:rsidR="0039488E" w:rsidRPr="000E58A3" w:rsidRDefault="002029C0" w:rsidP="005B3E27">
            <w:pPr>
              <w:widowControl w:val="0"/>
              <w:suppressAutoHyphens/>
              <w:adjustRightInd w:val="0"/>
              <w:snapToGrid w:val="0"/>
              <w:rPr>
                <w:rFonts w:eastAsiaTheme="minorEastAsia"/>
                <w:lang w:val="en-US" w:eastAsia="zh-CN"/>
              </w:rPr>
            </w:pPr>
            <w:r w:rsidRPr="000E58A3">
              <w:rPr>
                <w:rFonts w:eastAsiaTheme="minorEastAsia"/>
                <w:lang w:eastAsia="zh-CN"/>
              </w:rPr>
              <w:t>展示类型</w:t>
            </w:r>
          </w:p>
          <w:p w14:paraId="00196C9D" w14:textId="77777777" w:rsidR="0039488E" w:rsidRPr="000E58A3" w:rsidRDefault="0039488E" w:rsidP="005B3E27">
            <w:pPr>
              <w:widowControl w:val="0"/>
              <w:suppressAutoHyphens/>
              <w:adjustRightInd w:val="0"/>
              <w:snapToGrid w:val="0"/>
              <w:rPr>
                <w:rFonts w:eastAsiaTheme="minorEastAsia"/>
                <w:lang w:val="en-US" w:eastAsia="zh-CN"/>
              </w:rPr>
            </w:pPr>
          </w:p>
          <w:p w14:paraId="6A686B45" w14:textId="35E9D7E9" w:rsidR="0039488E" w:rsidRPr="000E58A3" w:rsidRDefault="002029C0" w:rsidP="005B3E27">
            <w:pPr>
              <w:widowControl w:val="0"/>
              <w:suppressAutoHyphens/>
              <w:adjustRightInd w:val="0"/>
              <w:snapToGrid w:val="0"/>
              <w:rPr>
                <w:rFonts w:eastAsiaTheme="minorEastAsia"/>
                <w:lang w:val="en-US" w:eastAsia="zh-CN"/>
              </w:rPr>
            </w:pPr>
            <w:r w:rsidRPr="000E58A3">
              <w:rPr>
                <w:rFonts w:eastAsiaTheme="minorEastAsia"/>
                <w:lang w:eastAsia="zh-CN"/>
              </w:rPr>
              <w:t>请注明选项</w:t>
            </w:r>
            <w:r w:rsidR="0039488E" w:rsidRPr="000E58A3">
              <w:rPr>
                <w:rFonts w:eastAsiaTheme="minorEastAsia"/>
                <w:lang w:eastAsia="zh-CN"/>
              </w:rPr>
              <w:t xml:space="preserve"> </w:t>
            </w:r>
          </w:p>
          <w:p w14:paraId="42E824A9" w14:textId="77777777" w:rsidR="0039488E" w:rsidRPr="000E58A3" w:rsidRDefault="0039488E" w:rsidP="005B3E27">
            <w:pPr>
              <w:widowControl w:val="0"/>
              <w:suppressAutoHyphens/>
              <w:adjustRightInd w:val="0"/>
              <w:snapToGrid w:val="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D352C4" w14:textId="5C2514FF" w:rsidR="0039488E" w:rsidRPr="000E58A3" w:rsidRDefault="002029C0" w:rsidP="005B3E27">
            <w:pPr>
              <w:widowControl w:val="0"/>
              <w:suppressAutoHyphens/>
              <w:adjustRightInd w:val="0"/>
              <w:snapToGrid w:val="0"/>
              <w:rPr>
                <w:rFonts w:eastAsiaTheme="minorEastAsia"/>
                <w:lang w:val="en-US" w:eastAsia="zh-CN"/>
              </w:rPr>
            </w:pPr>
            <w:proofErr w:type="gramStart"/>
            <w:r w:rsidRPr="000E58A3">
              <w:rPr>
                <w:rFonts w:eastAsiaTheme="minorEastAsia"/>
                <w:lang w:val="en-US" w:eastAsia="zh-CN"/>
              </w:rPr>
              <w:t xml:space="preserve">(  </w:t>
            </w:r>
            <w:proofErr w:type="gramEnd"/>
            <w:r w:rsidRPr="000E58A3">
              <w:rPr>
                <w:rFonts w:eastAsiaTheme="minorEastAsia"/>
                <w:lang w:val="en-US" w:eastAsia="zh-CN"/>
              </w:rPr>
              <w:t xml:space="preserve">       ) </w:t>
            </w:r>
            <w:r w:rsidRPr="000E58A3">
              <w:rPr>
                <w:rFonts w:eastAsiaTheme="minorEastAsia"/>
                <w:lang w:eastAsia="zh-CN"/>
              </w:rPr>
              <w:t>仅限口头报告</w:t>
            </w:r>
          </w:p>
          <w:p w14:paraId="6C1B0E34" w14:textId="3E80BA24" w:rsidR="0039488E" w:rsidRPr="000E58A3" w:rsidRDefault="002029C0" w:rsidP="005B3E27">
            <w:pPr>
              <w:widowControl w:val="0"/>
              <w:suppressAutoHyphens/>
              <w:adjustRightInd w:val="0"/>
              <w:snapToGrid w:val="0"/>
              <w:rPr>
                <w:rFonts w:eastAsiaTheme="minorEastAsia"/>
                <w:lang w:val="en-US" w:eastAsia="zh-CN"/>
              </w:rPr>
            </w:pPr>
            <w:proofErr w:type="gramStart"/>
            <w:r w:rsidRPr="000E58A3">
              <w:rPr>
                <w:rFonts w:eastAsiaTheme="minorEastAsia"/>
                <w:lang w:val="en-US" w:eastAsia="zh-CN"/>
              </w:rPr>
              <w:t xml:space="preserve">(  </w:t>
            </w:r>
            <w:proofErr w:type="gramEnd"/>
            <w:r w:rsidRPr="000E58A3">
              <w:rPr>
                <w:rFonts w:eastAsiaTheme="minorEastAsia"/>
                <w:lang w:val="en-US" w:eastAsia="zh-CN"/>
              </w:rPr>
              <w:t xml:space="preserve">       ) </w:t>
            </w:r>
            <w:r w:rsidRPr="000E58A3">
              <w:rPr>
                <w:rFonts w:eastAsiaTheme="minorEastAsia"/>
                <w:lang w:eastAsia="zh-CN"/>
              </w:rPr>
              <w:t>仅限海报展示</w:t>
            </w:r>
          </w:p>
          <w:p w14:paraId="64FCDB65" w14:textId="53DC0D63" w:rsidR="0039488E" w:rsidRPr="000E58A3" w:rsidRDefault="002029C0" w:rsidP="005B3E27">
            <w:pPr>
              <w:widowControl w:val="0"/>
              <w:suppressAutoHyphens/>
              <w:adjustRightInd w:val="0"/>
              <w:snapToGrid w:val="0"/>
              <w:rPr>
                <w:rFonts w:eastAsiaTheme="minorEastAsia"/>
                <w:lang w:val="en-US" w:eastAsia="en-US"/>
              </w:rPr>
            </w:pPr>
            <w:proofErr w:type="gramStart"/>
            <w:r w:rsidRPr="000E58A3">
              <w:rPr>
                <w:rFonts w:eastAsiaTheme="minorEastAsia"/>
                <w:lang w:val="en-US" w:eastAsia="zh-CN"/>
              </w:rPr>
              <w:t xml:space="preserve">(  </w:t>
            </w:r>
            <w:proofErr w:type="gramEnd"/>
            <w:r w:rsidRPr="000E58A3">
              <w:rPr>
                <w:rFonts w:eastAsiaTheme="minorEastAsia"/>
                <w:lang w:val="en-US" w:eastAsia="zh-CN"/>
              </w:rPr>
              <w:t xml:space="preserve">       ) </w:t>
            </w:r>
            <w:r w:rsidRPr="000E58A3">
              <w:rPr>
                <w:rFonts w:eastAsiaTheme="minorEastAsia"/>
                <w:lang w:eastAsia="zh-CN"/>
              </w:rPr>
              <w:t>无偏好</w:t>
            </w:r>
          </w:p>
          <w:p w14:paraId="5379B14B" w14:textId="77777777" w:rsidR="0039488E" w:rsidRPr="000E58A3" w:rsidRDefault="0039488E" w:rsidP="005B3E27">
            <w:pPr>
              <w:widowControl w:val="0"/>
              <w:suppressAutoHyphens/>
              <w:adjustRightInd w:val="0"/>
              <w:snapToGrid w:val="0"/>
              <w:rPr>
                <w:rFonts w:eastAsiaTheme="minorEastAsia"/>
                <w:lang w:val="en-US" w:eastAsia="en-US"/>
              </w:rPr>
            </w:pPr>
          </w:p>
        </w:tc>
      </w:tr>
      <w:tr w:rsidR="0039488E" w:rsidRPr="000E58A3" w14:paraId="2F5DD2A6" w14:textId="77777777" w:rsidTr="005B3E27">
        <w:trPr>
          <w:trHeight w:val="309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95EFB8C" w14:textId="3DC90C27" w:rsidR="0039488E" w:rsidRPr="000E58A3" w:rsidRDefault="006B20EF" w:rsidP="005B3E27">
            <w:pPr>
              <w:widowControl w:val="0"/>
              <w:suppressAutoHyphens/>
              <w:adjustRightInd w:val="0"/>
              <w:snapToGrid w:val="0"/>
              <w:rPr>
                <w:rFonts w:eastAsiaTheme="minorEastAsia"/>
                <w:lang w:val="en-US" w:eastAsia="en-US"/>
              </w:rPr>
            </w:pPr>
            <w:r w:rsidRPr="000E58A3">
              <w:rPr>
                <w:rFonts w:eastAsiaTheme="minorEastAsia"/>
                <w:lang w:eastAsia="zh-CN"/>
              </w:rPr>
              <w:t>字</w:t>
            </w:r>
            <w:r w:rsidR="002029C0" w:rsidRPr="000E58A3">
              <w:rPr>
                <w:rFonts w:eastAsiaTheme="minorEastAsia"/>
                <w:lang w:eastAsia="zh-CN"/>
              </w:rPr>
              <w:t>数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E51B86" w14:textId="1B8CF951" w:rsidR="0039488E" w:rsidRPr="000E58A3" w:rsidRDefault="002029C0" w:rsidP="005B3E27">
            <w:pPr>
              <w:widowControl w:val="0"/>
              <w:suppressAutoHyphens/>
              <w:adjustRightInd w:val="0"/>
              <w:snapToGrid w:val="0"/>
              <w:rPr>
                <w:rFonts w:eastAsiaTheme="minorEastAsia"/>
                <w:lang w:val="en-US" w:eastAsia="en-US"/>
              </w:rPr>
            </w:pPr>
            <w:proofErr w:type="gramStart"/>
            <w:r w:rsidRPr="000E58A3">
              <w:rPr>
                <w:rFonts w:eastAsiaTheme="minorEastAsia"/>
                <w:lang w:val="en-US" w:eastAsia="zh-CN"/>
              </w:rPr>
              <w:t xml:space="preserve">(  </w:t>
            </w:r>
            <w:proofErr w:type="gramEnd"/>
            <w:r w:rsidRPr="000E58A3">
              <w:rPr>
                <w:rFonts w:eastAsiaTheme="minorEastAsia"/>
                <w:lang w:val="en-US" w:eastAsia="zh-CN"/>
              </w:rPr>
              <w:t xml:space="preserve">                    ) </w:t>
            </w:r>
            <w:r w:rsidR="006B20EF" w:rsidRPr="000E58A3">
              <w:rPr>
                <w:rFonts w:eastAsiaTheme="minorEastAsia"/>
                <w:lang w:eastAsia="zh-CN"/>
              </w:rPr>
              <w:t>字</w:t>
            </w:r>
          </w:p>
        </w:tc>
      </w:tr>
      <w:tr w:rsidR="0039488E" w:rsidRPr="000E58A3" w14:paraId="11C13062" w14:textId="77777777" w:rsidTr="005B3E27">
        <w:trPr>
          <w:trHeight w:val="309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D670485" w14:textId="5495A710" w:rsidR="0039488E" w:rsidRPr="000E58A3" w:rsidRDefault="002029C0" w:rsidP="005B3E27">
            <w:pPr>
              <w:widowControl w:val="0"/>
              <w:suppressAutoHyphens/>
              <w:adjustRightInd w:val="0"/>
              <w:snapToGrid w:val="0"/>
              <w:rPr>
                <w:rFonts w:eastAsiaTheme="minorEastAsia"/>
                <w:lang w:val="en-US" w:eastAsia="en-US"/>
              </w:rPr>
            </w:pPr>
            <w:r w:rsidRPr="000E58A3">
              <w:rPr>
                <w:rFonts w:eastAsiaTheme="minorEastAsia"/>
                <w:lang w:eastAsia="zh-CN"/>
              </w:rPr>
              <w:t>文件</w:t>
            </w:r>
            <w:proofErr w:type="spellStart"/>
            <w:r w:rsidR="0039488E" w:rsidRPr="000E58A3">
              <w:rPr>
                <w:rFonts w:eastAsiaTheme="minorEastAsia"/>
              </w:rPr>
              <w:t>类型</w:t>
            </w:r>
            <w:proofErr w:type="spellEnd"/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253078" w14:textId="708DB25B" w:rsidR="0039488E" w:rsidRPr="000E58A3" w:rsidRDefault="0039488E" w:rsidP="005B3E27">
            <w:pPr>
              <w:widowControl w:val="0"/>
              <w:suppressAutoHyphens/>
              <w:adjustRightInd w:val="0"/>
              <w:snapToGrid w:val="0"/>
              <w:rPr>
                <w:rFonts w:eastAsiaTheme="minorEastAsia"/>
                <w:lang w:val="en-US" w:eastAsia="en-US"/>
              </w:rPr>
            </w:pPr>
            <w:proofErr w:type="spellStart"/>
            <w:r w:rsidRPr="000E58A3">
              <w:rPr>
                <w:rFonts w:eastAsiaTheme="minorEastAsia"/>
              </w:rPr>
              <w:t>请以</w:t>
            </w:r>
            <w:proofErr w:type="spellEnd"/>
            <w:r w:rsidR="002029C0" w:rsidRPr="000E58A3">
              <w:rPr>
                <w:rFonts w:eastAsiaTheme="minorEastAsia"/>
                <w:lang w:eastAsia="zh-CN"/>
              </w:rPr>
              <w:t xml:space="preserve"> </w:t>
            </w:r>
            <w:r w:rsidR="002029C0" w:rsidRPr="000E58A3">
              <w:rPr>
                <w:rFonts w:eastAsiaTheme="minorEastAsia"/>
                <w:b/>
                <w:lang w:eastAsia="zh-CN"/>
              </w:rPr>
              <w:t>MS Word</w:t>
            </w:r>
            <w:r w:rsidR="002029C0" w:rsidRPr="000E58A3">
              <w:rPr>
                <w:rFonts w:eastAsiaTheme="minorEastAsia"/>
                <w:lang w:eastAsia="zh-CN"/>
              </w:rPr>
              <w:t xml:space="preserve"> </w:t>
            </w:r>
            <w:r w:rsidR="002029C0" w:rsidRPr="000E58A3">
              <w:rPr>
                <w:rFonts w:eastAsiaTheme="minorEastAsia"/>
                <w:lang w:eastAsia="zh-CN"/>
              </w:rPr>
              <w:t>格式提交（</w:t>
            </w:r>
            <w:r w:rsidR="002029C0" w:rsidRPr="000E58A3">
              <w:rPr>
                <w:rFonts w:eastAsiaTheme="minorEastAsia"/>
                <w:u w:val="single"/>
                <w:lang w:eastAsia="zh-CN"/>
              </w:rPr>
              <w:t>非</w:t>
            </w:r>
            <w:r w:rsidR="002029C0" w:rsidRPr="000E58A3">
              <w:rPr>
                <w:rFonts w:eastAsiaTheme="minorEastAsia"/>
                <w:lang w:eastAsia="zh-CN"/>
              </w:rPr>
              <w:t xml:space="preserve"> PDF</w:t>
            </w:r>
            <w:r w:rsidR="002029C0" w:rsidRPr="000E58A3">
              <w:rPr>
                <w:rFonts w:eastAsiaTheme="minorEastAsia"/>
                <w:lang w:eastAsia="zh-CN"/>
              </w:rPr>
              <w:t>）</w:t>
            </w:r>
          </w:p>
        </w:tc>
      </w:tr>
    </w:tbl>
    <w:p w14:paraId="3B69C956" w14:textId="77777777" w:rsidR="0039488E" w:rsidRPr="000E58A3" w:rsidRDefault="0039488E" w:rsidP="0039488E">
      <w:pPr>
        <w:widowControl w:val="0"/>
        <w:suppressAutoHyphens/>
        <w:adjustRightInd w:val="0"/>
        <w:snapToGrid w:val="0"/>
        <w:rPr>
          <w:rFonts w:eastAsiaTheme="minorEastAsia"/>
          <w:lang w:val="en-US" w:eastAsia="en-US"/>
        </w:rPr>
      </w:pPr>
    </w:p>
    <w:p w14:paraId="645DC8BF" w14:textId="77777777" w:rsidR="0039488E" w:rsidRPr="000E58A3" w:rsidRDefault="0039488E" w:rsidP="0039488E">
      <w:pPr>
        <w:widowControl w:val="0"/>
        <w:suppressAutoHyphens/>
        <w:adjustRightInd w:val="0"/>
        <w:snapToGrid w:val="0"/>
        <w:rPr>
          <w:rFonts w:eastAsiaTheme="minorEastAsia"/>
          <w:lang w:val="en-US" w:eastAsia="en-US"/>
        </w:rPr>
      </w:pPr>
    </w:p>
    <w:p w14:paraId="7CEB45CA" w14:textId="77777777" w:rsidR="0039488E" w:rsidRPr="000E58A3" w:rsidRDefault="0039488E" w:rsidP="0039488E">
      <w:pPr>
        <w:widowControl w:val="0"/>
        <w:suppressAutoHyphens/>
        <w:adjustRightInd w:val="0"/>
        <w:snapToGrid w:val="0"/>
        <w:rPr>
          <w:rFonts w:eastAsiaTheme="minorEastAsia"/>
          <w:lang w:val="en-US" w:eastAsia="en-US"/>
        </w:rPr>
      </w:pPr>
    </w:p>
    <w:p w14:paraId="68E140A1" w14:textId="77777777" w:rsidR="0039488E" w:rsidRPr="000E58A3" w:rsidRDefault="0039488E" w:rsidP="0039488E">
      <w:pPr>
        <w:widowControl w:val="0"/>
        <w:suppressAutoHyphens/>
        <w:adjustRightInd w:val="0"/>
        <w:snapToGrid w:val="0"/>
        <w:rPr>
          <w:rFonts w:eastAsiaTheme="minorEastAsia"/>
          <w:lang w:val="en-US" w:eastAsia="en-US"/>
        </w:rPr>
      </w:pPr>
    </w:p>
    <w:p w14:paraId="24795035" w14:textId="77777777" w:rsidR="0039488E" w:rsidRPr="000E58A3" w:rsidRDefault="0039488E" w:rsidP="0039488E">
      <w:pPr>
        <w:widowControl w:val="0"/>
        <w:suppressAutoHyphens/>
        <w:adjustRightInd w:val="0"/>
        <w:snapToGrid w:val="0"/>
        <w:rPr>
          <w:rFonts w:eastAsiaTheme="minorEastAsia"/>
          <w:lang w:val="en-US" w:eastAsia="en-US"/>
        </w:rPr>
      </w:pPr>
    </w:p>
    <w:p w14:paraId="5D06D46C" w14:textId="77777777" w:rsidR="0039488E" w:rsidRPr="000E58A3" w:rsidRDefault="0039488E" w:rsidP="0039488E">
      <w:pPr>
        <w:widowControl w:val="0"/>
        <w:suppressAutoHyphens/>
        <w:adjustRightInd w:val="0"/>
        <w:snapToGrid w:val="0"/>
        <w:rPr>
          <w:rFonts w:eastAsiaTheme="minorEastAsia"/>
          <w:lang w:val="en-US" w:eastAsia="en-US"/>
        </w:rPr>
      </w:pPr>
    </w:p>
    <w:p w14:paraId="6A1024E6" w14:textId="77777777" w:rsidR="0039488E" w:rsidRPr="000E58A3" w:rsidRDefault="0039488E" w:rsidP="0039488E">
      <w:pPr>
        <w:widowControl w:val="0"/>
        <w:suppressAutoHyphens/>
        <w:adjustRightInd w:val="0"/>
        <w:snapToGrid w:val="0"/>
        <w:rPr>
          <w:rFonts w:eastAsiaTheme="minorEastAsia"/>
          <w:lang w:val="en-US" w:eastAsia="en-US"/>
        </w:rPr>
      </w:pPr>
    </w:p>
    <w:p w14:paraId="08647A74" w14:textId="77777777" w:rsidR="0039488E" w:rsidRPr="000E58A3" w:rsidRDefault="0039488E" w:rsidP="0039488E">
      <w:pPr>
        <w:widowControl w:val="0"/>
        <w:suppressAutoHyphens/>
        <w:adjustRightInd w:val="0"/>
        <w:snapToGrid w:val="0"/>
        <w:rPr>
          <w:rFonts w:eastAsiaTheme="minorEastAsia"/>
          <w:lang w:val="en-US" w:eastAsia="en-US"/>
        </w:rPr>
      </w:pPr>
    </w:p>
    <w:p w14:paraId="3628F574" w14:textId="77777777" w:rsidR="0039488E" w:rsidRPr="000E58A3" w:rsidRDefault="0039488E" w:rsidP="0039488E">
      <w:pPr>
        <w:widowControl w:val="0"/>
        <w:suppressAutoHyphens/>
        <w:adjustRightInd w:val="0"/>
        <w:snapToGrid w:val="0"/>
        <w:rPr>
          <w:rFonts w:eastAsiaTheme="minorEastAsia"/>
          <w:lang w:val="en-US" w:eastAsia="en-US"/>
        </w:rPr>
      </w:pPr>
    </w:p>
    <w:p w14:paraId="5C5D278C" w14:textId="77777777" w:rsidR="0039488E" w:rsidRPr="000E58A3" w:rsidRDefault="0039488E" w:rsidP="0039488E">
      <w:pPr>
        <w:widowControl w:val="0"/>
        <w:suppressAutoHyphens/>
        <w:adjustRightInd w:val="0"/>
        <w:snapToGrid w:val="0"/>
        <w:rPr>
          <w:rFonts w:eastAsiaTheme="minorEastAsia"/>
          <w:lang w:val="en-US" w:eastAsia="en-US"/>
        </w:rPr>
      </w:pPr>
    </w:p>
    <w:p w14:paraId="7CC31FD7" w14:textId="77777777" w:rsidR="0039488E" w:rsidRPr="000E58A3" w:rsidRDefault="0039488E" w:rsidP="0039488E">
      <w:pPr>
        <w:widowControl w:val="0"/>
        <w:suppressAutoHyphens/>
        <w:adjustRightInd w:val="0"/>
        <w:snapToGrid w:val="0"/>
        <w:rPr>
          <w:rFonts w:eastAsiaTheme="minorEastAsia"/>
          <w:lang w:val="en-US" w:eastAsia="en-US"/>
        </w:rPr>
      </w:pPr>
    </w:p>
    <w:p w14:paraId="64A97037" w14:textId="77777777" w:rsidR="0039488E" w:rsidRPr="000E58A3" w:rsidRDefault="0039488E" w:rsidP="0039488E">
      <w:pPr>
        <w:widowControl w:val="0"/>
        <w:suppressAutoHyphens/>
        <w:adjustRightInd w:val="0"/>
        <w:snapToGrid w:val="0"/>
        <w:rPr>
          <w:rFonts w:eastAsiaTheme="minorEastAsia"/>
          <w:lang w:val="en-US" w:eastAsia="en-US"/>
        </w:rPr>
      </w:pPr>
    </w:p>
    <w:p w14:paraId="5342EA96" w14:textId="77777777" w:rsidR="0039488E" w:rsidRPr="000E58A3" w:rsidRDefault="0039488E" w:rsidP="0039488E">
      <w:pPr>
        <w:widowControl w:val="0"/>
        <w:suppressAutoHyphens/>
        <w:adjustRightInd w:val="0"/>
        <w:snapToGrid w:val="0"/>
        <w:rPr>
          <w:rFonts w:eastAsiaTheme="minorEastAsia"/>
          <w:lang w:val="en-US" w:eastAsia="en-US"/>
        </w:rPr>
      </w:pPr>
    </w:p>
    <w:p w14:paraId="492E58F4" w14:textId="77777777" w:rsidR="0039488E" w:rsidRPr="000E58A3" w:rsidRDefault="0039488E" w:rsidP="0039488E">
      <w:pPr>
        <w:widowControl w:val="0"/>
        <w:suppressAutoHyphens/>
        <w:adjustRightInd w:val="0"/>
        <w:snapToGrid w:val="0"/>
        <w:rPr>
          <w:rFonts w:eastAsiaTheme="minorEastAsia"/>
          <w:lang w:val="en-US" w:eastAsia="en-US"/>
        </w:rPr>
      </w:pPr>
    </w:p>
    <w:p w14:paraId="12176807" w14:textId="77777777" w:rsidR="0039488E" w:rsidRPr="000E58A3" w:rsidRDefault="0039488E" w:rsidP="0039488E">
      <w:pPr>
        <w:widowControl w:val="0"/>
        <w:suppressAutoHyphens/>
        <w:adjustRightInd w:val="0"/>
        <w:snapToGrid w:val="0"/>
        <w:rPr>
          <w:rFonts w:eastAsiaTheme="minorEastAsia"/>
          <w:lang w:val="en-US" w:eastAsia="en-US"/>
        </w:rPr>
      </w:pPr>
    </w:p>
    <w:p w14:paraId="26FE90CA" w14:textId="77777777" w:rsidR="0039488E" w:rsidRPr="000E58A3" w:rsidRDefault="0039488E" w:rsidP="0039488E">
      <w:pPr>
        <w:widowControl w:val="0"/>
        <w:suppressAutoHyphens/>
        <w:adjustRightInd w:val="0"/>
        <w:snapToGrid w:val="0"/>
        <w:rPr>
          <w:rFonts w:eastAsiaTheme="minorEastAsia"/>
          <w:lang w:val="en-US" w:eastAsia="en-US"/>
        </w:rPr>
      </w:pPr>
    </w:p>
    <w:p w14:paraId="0F054A5C" w14:textId="396C6C56" w:rsidR="0039488E" w:rsidRPr="000E58A3" w:rsidRDefault="0039488E" w:rsidP="0039488E">
      <w:pPr>
        <w:widowControl w:val="0"/>
        <w:suppressAutoHyphens/>
        <w:adjustRightInd w:val="0"/>
        <w:snapToGrid w:val="0"/>
        <w:jc w:val="center"/>
        <w:rPr>
          <w:rFonts w:eastAsiaTheme="minorEastAsia"/>
          <w:b/>
          <w:lang w:val="en-US" w:eastAsia="en-US"/>
        </w:rPr>
      </w:pPr>
      <w:proofErr w:type="spellStart"/>
      <w:r w:rsidRPr="000E58A3">
        <w:rPr>
          <w:rFonts w:eastAsiaTheme="minorEastAsia"/>
          <w:b/>
        </w:rPr>
        <w:t>提交日期</w:t>
      </w:r>
      <w:proofErr w:type="spellEnd"/>
      <w:r w:rsidR="002029C0" w:rsidRPr="000E58A3">
        <w:rPr>
          <w:rFonts w:eastAsiaTheme="minorEastAsia"/>
          <w:b/>
          <w:lang w:val="en-US" w:eastAsia="zh-CN"/>
        </w:rPr>
        <w:t>: ____________________________</w:t>
      </w:r>
      <w:r w:rsidRPr="000E58A3">
        <w:rPr>
          <w:rFonts w:eastAsiaTheme="minorEastAsia"/>
          <w:b/>
          <w:lang w:val="en-US" w:eastAsia="en-US"/>
        </w:rPr>
        <w:t xml:space="preserve"> </w:t>
      </w:r>
    </w:p>
    <w:p w14:paraId="59026F02" w14:textId="77777777" w:rsidR="0039488E" w:rsidRPr="000E58A3" w:rsidRDefault="0039488E" w:rsidP="0039488E">
      <w:pPr>
        <w:widowControl w:val="0"/>
        <w:suppressAutoHyphens/>
        <w:adjustRightInd w:val="0"/>
        <w:snapToGrid w:val="0"/>
        <w:jc w:val="center"/>
        <w:rPr>
          <w:rFonts w:eastAsiaTheme="minorEastAsia"/>
          <w:b/>
          <w:lang w:val="en-US" w:eastAsia="en-US"/>
        </w:rPr>
      </w:pPr>
    </w:p>
    <w:p w14:paraId="4D69736C" w14:textId="440482F2" w:rsidR="0039488E" w:rsidRPr="000E58A3" w:rsidRDefault="00FB21E3" w:rsidP="0039488E">
      <w:pPr>
        <w:widowControl w:val="0"/>
        <w:suppressAutoHyphens/>
        <w:adjustRightInd w:val="0"/>
        <w:snapToGrid w:val="0"/>
        <w:jc w:val="center"/>
        <w:rPr>
          <w:rFonts w:eastAsiaTheme="minorEastAsia"/>
          <w:i/>
          <w:lang w:val="en-US" w:eastAsia="zh-CN"/>
        </w:rPr>
      </w:pPr>
      <w:r w:rsidRPr="000E58A3">
        <w:rPr>
          <w:rFonts w:eastAsiaTheme="minorEastAsia"/>
          <w:i/>
          <w:lang w:eastAsia="zh-CN"/>
        </w:rPr>
        <w:t>仅可提交给</w:t>
      </w:r>
      <w:r w:rsidRPr="000E58A3">
        <w:rPr>
          <w:rFonts w:eastAsiaTheme="minorEastAsia"/>
          <w:i/>
          <w:lang w:eastAsia="zh-CN"/>
        </w:rPr>
        <w:t>IMPACT2024</w:t>
      </w:r>
      <w:r w:rsidRPr="000E58A3">
        <w:rPr>
          <w:rFonts w:eastAsiaTheme="minorEastAsia"/>
          <w:i/>
          <w:lang w:eastAsia="zh-CN"/>
        </w:rPr>
        <w:t>论文评审小组</w:t>
      </w:r>
    </w:p>
    <w:p w14:paraId="617DCBF3" w14:textId="77777777" w:rsidR="0039488E" w:rsidRPr="000E58A3" w:rsidRDefault="0039488E" w:rsidP="0039488E">
      <w:pPr>
        <w:widowControl w:val="0"/>
        <w:suppressAutoHyphens/>
        <w:adjustRightInd w:val="0"/>
        <w:snapToGrid w:val="0"/>
        <w:jc w:val="center"/>
        <w:rPr>
          <w:rStyle w:val="Strong"/>
          <w:rFonts w:eastAsiaTheme="minorEastAsia"/>
          <w:color w:val="333333"/>
        </w:rPr>
      </w:pPr>
      <w:r w:rsidRPr="000E58A3">
        <w:rPr>
          <w:rFonts w:eastAsiaTheme="minorEastAsia"/>
          <w:lang w:val="en-US" w:eastAsia="zh-CN"/>
        </w:rPr>
        <w:br w:type="page"/>
      </w:r>
      <w:proofErr w:type="spellStart"/>
      <w:r w:rsidRPr="000E58A3">
        <w:rPr>
          <w:rStyle w:val="Strong"/>
          <w:rFonts w:eastAsiaTheme="minorEastAsia"/>
          <w:color w:val="333333"/>
        </w:rPr>
        <w:lastRenderedPageBreak/>
        <w:t>论文题目</w:t>
      </w:r>
      <w:proofErr w:type="spellEnd"/>
    </w:p>
    <w:p w14:paraId="320621B0" w14:textId="77777777" w:rsidR="0039488E" w:rsidRPr="000E58A3" w:rsidRDefault="0039488E" w:rsidP="0039488E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rPr>
          <w:rStyle w:val="Strong"/>
          <w:rFonts w:eastAsiaTheme="minorEastAsia"/>
          <w:color w:val="333333"/>
        </w:rPr>
      </w:pPr>
    </w:p>
    <w:p w14:paraId="304732CE" w14:textId="131F75CC" w:rsidR="0039488E" w:rsidRPr="000E58A3" w:rsidRDefault="002029C0" w:rsidP="0039488E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rFonts w:eastAsiaTheme="minorEastAsia"/>
          <w:color w:val="333333"/>
        </w:rPr>
      </w:pPr>
      <w:r w:rsidRPr="000E58A3">
        <w:rPr>
          <w:rStyle w:val="Strong"/>
          <w:rFonts w:eastAsiaTheme="minorEastAsia"/>
          <w:color w:val="333333"/>
        </w:rPr>
        <w:t>摘要</w:t>
      </w:r>
      <w:r w:rsidRPr="000E58A3">
        <w:rPr>
          <w:rStyle w:val="Strong"/>
          <w:rFonts w:eastAsiaTheme="minorEastAsia"/>
          <w:color w:val="333333"/>
        </w:rPr>
        <w:t>:</w:t>
      </w:r>
    </w:p>
    <w:p w14:paraId="3674E8D2" w14:textId="475CD769" w:rsidR="0039488E" w:rsidRPr="000E58A3" w:rsidRDefault="002029C0" w:rsidP="0039488E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rFonts w:eastAsiaTheme="minorEastAsia"/>
          <w:b w:val="0"/>
        </w:rPr>
      </w:pPr>
      <w:r w:rsidRPr="000E58A3">
        <w:rPr>
          <w:rStyle w:val="Strong"/>
          <w:rFonts w:eastAsiaTheme="minorEastAsia"/>
          <w:color w:val="333333"/>
        </w:rPr>
        <w:t>摘要应为</w:t>
      </w:r>
      <w:r w:rsidRPr="000E58A3">
        <w:rPr>
          <w:rStyle w:val="Strong"/>
          <w:rFonts w:eastAsiaTheme="minorEastAsia"/>
          <w:color w:val="333333"/>
        </w:rPr>
        <w:t xml:space="preserve"> 50-100</w:t>
      </w:r>
      <w:r w:rsidR="00EB5F29" w:rsidRPr="000E58A3">
        <w:rPr>
          <w:rStyle w:val="Strong"/>
          <w:rFonts w:eastAsiaTheme="minorEastAsia" w:hint="eastAsia"/>
          <w:color w:val="333333"/>
        </w:rPr>
        <w:t>字</w:t>
      </w:r>
      <w:r w:rsidRPr="000E58A3">
        <w:rPr>
          <w:rStyle w:val="Strong"/>
          <w:rFonts w:eastAsiaTheme="minorEastAsia"/>
          <w:color w:val="333333"/>
        </w:rPr>
        <w:t>（全文：</w:t>
      </w:r>
      <w:r w:rsidRPr="000E58A3">
        <w:rPr>
          <w:rStyle w:val="Strong"/>
          <w:rFonts w:eastAsiaTheme="minorEastAsia"/>
          <w:color w:val="333333"/>
        </w:rPr>
        <w:t>100-120</w:t>
      </w:r>
      <w:r w:rsidR="00EB5F29" w:rsidRPr="000E58A3">
        <w:rPr>
          <w:rStyle w:val="Strong"/>
          <w:rFonts w:eastAsiaTheme="minorEastAsia" w:hint="eastAsia"/>
          <w:color w:val="333333"/>
        </w:rPr>
        <w:t>字</w:t>
      </w:r>
      <w:r w:rsidRPr="000E58A3">
        <w:rPr>
          <w:rStyle w:val="Strong"/>
          <w:rFonts w:eastAsiaTheme="minorEastAsia"/>
          <w:color w:val="333333"/>
        </w:rPr>
        <w:t>），概述研究目的，并说明研究理由、所做工作、主要发现和影响。避免引用和过多参考资料。</w:t>
      </w:r>
    </w:p>
    <w:p w14:paraId="3E148DEA" w14:textId="77777777" w:rsidR="0039488E" w:rsidRPr="000E58A3" w:rsidRDefault="0039488E" w:rsidP="0039488E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ind w:right="-619"/>
        <w:jc w:val="both"/>
        <w:rPr>
          <w:rStyle w:val="Strong"/>
          <w:rFonts w:eastAsiaTheme="minorEastAsia"/>
          <w:color w:val="333333"/>
        </w:rPr>
      </w:pPr>
    </w:p>
    <w:p w14:paraId="35952ABE" w14:textId="143129E0" w:rsidR="0039488E" w:rsidRPr="000E58A3" w:rsidRDefault="002029C0" w:rsidP="0039488E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ind w:right="-619"/>
        <w:jc w:val="both"/>
        <w:rPr>
          <w:rStyle w:val="Strong"/>
          <w:rFonts w:eastAsiaTheme="minorEastAsia"/>
          <w:b w:val="0"/>
          <w:bCs w:val="0"/>
          <w:color w:val="333333"/>
        </w:rPr>
      </w:pPr>
      <w:r w:rsidRPr="000E58A3">
        <w:rPr>
          <w:rStyle w:val="Strong"/>
          <w:rFonts w:eastAsiaTheme="minorEastAsia"/>
          <w:color w:val="333333"/>
        </w:rPr>
        <w:t>…………………………………………………………………………………………………</w:t>
      </w:r>
    </w:p>
    <w:p w14:paraId="3695819B" w14:textId="77777777" w:rsidR="0039488E" w:rsidRPr="000E58A3" w:rsidRDefault="0039488E" w:rsidP="0039488E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rFonts w:eastAsiaTheme="minorEastAsia"/>
          <w:color w:val="333333"/>
        </w:rPr>
      </w:pPr>
    </w:p>
    <w:p w14:paraId="2099F532" w14:textId="5C01697C" w:rsidR="0039488E" w:rsidRPr="000E58A3" w:rsidRDefault="002029C0" w:rsidP="0039488E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Fonts w:eastAsiaTheme="minorEastAsia"/>
          <w:color w:val="333333"/>
          <w:u w:val="dotted"/>
        </w:rPr>
      </w:pPr>
      <w:r w:rsidRPr="000E58A3">
        <w:rPr>
          <w:rFonts w:eastAsiaTheme="minorEastAsia"/>
          <w:b/>
          <w:bCs/>
          <w:color w:val="333333"/>
        </w:rPr>
        <w:t>关键词：</w:t>
      </w:r>
      <w:r w:rsidRPr="000E58A3">
        <w:rPr>
          <w:rFonts w:eastAsiaTheme="minorEastAsia"/>
          <w:color w:val="333333"/>
        </w:rPr>
        <w:t xml:space="preserve"> </w:t>
      </w:r>
      <w:r w:rsidRPr="000E58A3">
        <w:rPr>
          <w:rFonts w:eastAsiaTheme="minorEastAsia"/>
          <w:color w:val="333333"/>
        </w:rPr>
        <w:t>关键概念、理论、方法论、适用的研究地点、含义术语（</w:t>
      </w:r>
      <w:r w:rsidRPr="000E58A3">
        <w:rPr>
          <w:rFonts w:eastAsiaTheme="minorEastAsia"/>
          <w:color w:val="333333"/>
        </w:rPr>
        <w:t>3</w:t>
      </w:r>
      <w:r w:rsidRPr="000E58A3">
        <w:rPr>
          <w:rFonts w:eastAsiaTheme="minorEastAsia"/>
          <w:color w:val="333333"/>
        </w:rPr>
        <w:t>至</w:t>
      </w:r>
      <w:r w:rsidRPr="000E58A3">
        <w:rPr>
          <w:rFonts w:eastAsiaTheme="minorEastAsia"/>
          <w:color w:val="333333"/>
        </w:rPr>
        <w:t>6</w:t>
      </w:r>
      <w:r w:rsidRPr="000E58A3">
        <w:rPr>
          <w:rFonts w:eastAsiaTheme="minorEastAsia"/>
          <w:color w:val="333333"/>
        </w:rPr>
        <w:t>个关键词）</w:t>
      </w:r>
    </w:p>
    <w:p w14:paraId="4D60497E" w14:textId="77777777" w:rsidR="0039488E" w:rsidRPr="000E58A3" w:rsidRDefault="0039488E" w:rsidP="0039488E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Fonts w:eastAsiaTheme="minorEastAsia"/>
          <w:color w:val="333333"/>
        </w:rPr>
      </w:pPr>
    </w:p>
    <w:p w14:paraId="01F047CF" w14:textId="70415262" w:rsidR="0039488E" w:rsidRPr="000E58A3" w:rsidRDefault="002029C0" w:rsidP="0039488E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rFonts w:eastAsiaTheme="minorEastAsia"/>
          <w:color w:val="333333"/>
        </w:rPr>
      </w:pPr>
      <w:r w:rsidRPr="000E58A3">
        <w:rPr>
          <w:rStyle w:val="Strong"/>
          <w:rFonts w:eastAsiaTheme="minorEastAsia"/>
          <w:color w:val="333333"/>
        </w:rPr>
        <w:t xml:space="preserve">1. </w:t>
      </w:r>
      <w:r w:rsidRPr="000E58A3">
        <w:rPr>
          <w:rStyle w:val="Strong"/>
          <w:rFonts w:eastAsiaTheme="minorEastAsia"/>
          <w:color w:val="333333"/>
        </w:rPr>
        <w:t>介绍</w:t>
      </w:r>
    </w:p>
    <w:p w14:paraId="79FF8C4A" w14:textId="00C9ED9A" w:rsidR="0039488E" w:rsidRPr="000E58A3" w:rsidRDefault="002029C0" w:rsidP="0039488E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rFonts w:eastAsiaTheme="minorEastAsia"/>
          <w:b w:val="0"/>
          <w:color w:val="333333"/>
        </w:rPr>
      </w:pPr>
      <w:r w:rsidRPr="000E58A3">
        <w:rPr>
          <w:rStyle w:val="Strong"/>
          <w:rFonts w:eastAsiaTheme="minorEastAsia"/>
          <w:color w:val="333333"/>
        </w:rPr>
        <w:t>提供该主题的简要背景，并提供一些统计数据或数据，以提供环境或情况的背景。从学术和实践的角度解释为什么需要这项研究。应明确规定研究目标。</w:t>
      </w:r>
    </w:p>
    <w:p w14:paraId="5BB5E6A6" w14:textId="77777777" w:rsidR="0039488E" w:rsidRPr="000E58A3" w:rsidRDefault="0039488E" w:rsidP="0039488E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rFonts w:eastAsiaTheme="minorEastAsia"/>
          <w:color w:val="333333"/>
        </w:rPr>
      </w:pPr>
    </w:p>
    <w:p w14:paraId="6C5E5122" w14:textId="4A97F303" w:rsidR="0039488E" w:rsidRPr="000E58A3" w:rsidRDefault="002029C0" w:rsidP="0039488E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rFonts w:eastAsiaTheme="minorEastAsia"/>
          <w:b w:val="0"/>
          <w:bCs w:val="0"/>
          <w:color w:val="333333"/>
        </w:rPr>
      </w:pPr>
      <w:r w:rsidRPr="000E58A3">
        <w:rPr>
          <w:rStyle w:val="Strong"/>
          <w:rFonts w:eastAsiaTheme="minorEastAsia"/>
          <w:color w:val="333333"/>
        </w:rPr>
        <w:t>…………………………………………………………………………………………………</w:t>
      </w:r>
    </w:p>
    <w:p w14:paraId="795B7597" w14:textId="77777777" w:rsidR="0039488E" w:rsidRPr="000E58A3" w:rsidRDefault="0039488E" w:rsidP="0039488E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rFonts w:eastAsiaTheme="minorEastAsia"/>
          <w:color w:val="333333"/>
        </w:rPr>
      </w:pPr>
    </w:p>
    <w:p w14:paraId="44BB25F4" w14:textId="1CEB55B8" w:rsidR="0039488E" w:rsidRPr="000E58A3" w:rsidRDefault="002029C0" w:rsidP="0039488E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rFonts w:eastAsiaTheme="minorEastAsia"/>
          <w:color w:val="333333"/>
        </w:rPr>
      </w:pPr>
      <w:r w:rsidRPr="000E58A3">
        <w:rPr>
          <w:rStyle w:val="Strong"/>
          <w:rFonts w:eastAsiaTheme="minorEastAsia"/>
          <w:color w:val="333333"/>
        </w:rPr>
        <w:t xml:space="preserve">2. </w:t>
      </w:r>
      <w:r w:rsidRPr="000E58A3">
        <w:rPr>
          <w:rStyle w:val="Strong"/>
          <w:rFonts w:eastAsiaTheme="minorEastAsia"/>
          <w:color w:val="333333"/>
        </w:rPr>
        <w:t>文献综述</w:t>
      </w:r>
    </w:p>
    <w:p w14:paraId="5AABE478" w14:textId="48624348" w:rsidR="0039488E" w:rsidRPr="000E58A3" w:rsidRDefault="002029C0" w:rsidP="0039488E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rFonts w:eastAsiaTheme="minorEastAsia"/>
        </w:rPr>
      </w:pPr>
      <w:r w:rsidRPr="000E58A3">
        <w:rPr>
          <w:rStyle w:val="Strong"/>
          <w:rFonts w:eastAsiaTheme="minorEastAsia"/>
        </w:rPr>
        <w:t>在顺序论证中对相关文献进行批判性审查，以便引导研究问题的发展。回顾要研究的不同主题或研究领域。</w:t>
      </w:r>
    </w:p>
    <w:p w14:paraId="0F68BFD7" w14:textId="131DFB20" w:rsidR="0039488E" w:rsidRPr="000E58A3" w:rsidRDefault="002029C0" w:rsidP="0039488E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rFonts w:eastAsiaTheme="minorEastAsia"/>
          <w:b w:val="0"/>
          <w:color w:val="333333"/>
        </w:rPr>
      </w:pPr>
      <w:r w:rsidRPr="000E58A3">
        <w:rPr>
          <w:rStyle w:val="Strong"/>
          <w:rFonts w:eastAsiaTheme="minorEastAsia"/>
        </w:rPr>
        <w:t>注意：文本引用示例</w:t>
      </w:r>
      <w:r w:rsidRPr="000E58A3">
        <w:rPr>
          <w:rStyle w:val="Strong"/>
          <w:rFonts w:eastAsiaTheme="minorEastAsia"/>
        </w:rPr>
        <w:t xml:space="preserve">: </w:t>
      </w:r>
      <w:r w:rsidRPr="000E58A3">
        <w:rPr>
          <w:rStyle w:val="Strong"/>
          <w:rFonts w:eastAsiaTheme="minorEastAsia"/>
          <w:color w:val="333333"/>
        </w:rPr>
        <w:t>(Johnson, Key, &amp; Son, 2017; Walker, 2017).</w:t>
      </w:r>
    </w:p>
    <w:p w14:paraId="40945254" w14:textId="77777777" w:rsidR="0039488E" w:rsidRPr="000E58A3" w:rsidRDefault="0039488E" w:rsidP="0039488E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rFonts w:eastAsiaTheme="minorEastAsia"/>
          <w:b w:val="0"/>
          <w:i/>
          <w:color w:val="333333"/>
        </w:rPr>
      </w:pPr>
    </w:p>
    <w:p w14:paraId="15273556" w14:textId="22B9ED19" w:rsidR="0039488E" w:rsidRPr="000E58A3" w:rsidRDefault="002029C0" w:rsidP="0039488E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rFonts w:eastAsiaTheme="minorEastAsia"/>
          <w:color w:val="333333"/>
        </w:rPr>
      </w:pPr>
      <w:r w:rsidRPr="000E58A3">
        <w:rPr>
          <w:rStyle w:val="Strong"/>
          <w:rFonts w:eastAsiaTheme="minorEastAsia"/>
          <w:i/>
          <w:color w:val="333333"/>
        </w:rPr>
        <w:t xml:space="preserve">2.1. </w:t>
      </w:r>
      <w:r w:rsidRPr="000E58A3">
        <w:rPr>
          <w:rStyle w:val="Strong"/>
          <w:rFonts w:eastAsiaTheme="minorEastAsia"/>
          <w:i/>
          <w:color w:val="333333"/>
        </w:rPr>
        <w:t>社交网络</w:t>
      </w:r>
      <w:r w:rsidR="0039488E" w:rsidRPr="000E58A3">
        <w:rPr>
          <w:rStyle w:val="Strong"/>
          <w:rFonts w:eastAsiaTheme="minorEastAsia"/>
          <w:i/>
          <w:color w:val="333333"/>
        </w:rPr>
        <w:t xml:space="preserve"> </w:t>
      </w:r>
    </w:p>
    <w:p w14:paraId="1C35EF66" w14:textId="77777777" w:rsidR="0039488E" w:rsidRPr="000E58A3" w:rsidRDefault="0039488E" w:rsidP="0039488E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rFonts w:eastAsiaTheme="minorEastAsia"/>
          <w:color w:val="333333"/>
        </w:rPr>
      </w:pPr>
    </w:p>
    <w:p w14:paraId="5C2DD6A6" w14:textId="3EC1BEAE" w:rsidR="0039488E" w:rsidRPr="000E58A3" w:rsidRDefault="002029C0" w:rsidP="0039488E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rFonts w:eastAsiaTheme="minorEastAsia"/>
          <w:b w:val="0"/>
          <w:bCs w:val="0"/>
          <w:color w:val="333333"/>
        </w:rPr>
      </w:pPr>
      <w:r w:rsidRPr="000E58A3">
        <w:rPr>
          <w:rStyle w:val="Strong"/>
          <w:rFonts w:eastAsiaTheme="minorEastAsia"/>
          <w:color w:val="333333"/>
        </w:rPr>
        <w:t>…………………………………………………………………………………………………</w:t>
      </w:r>
    </w:p>
    <w:p w14:paraId="659079CA" w14:textId="77777777" w:rsidR="0039488E" w:rsidRPr="000E58A3" w:rsidRDefault="0039488E" w:rsidP="0039488E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rFonts w:eastAsiaTheme="minorEastAsia"/>
          <w:b w:val="0"/>
          <w:i/>
          <w:color w:val="333333"/>
        </w:rPr>
      </w:pPr>
    </w:p>
    <w:p w14:paraId="729D3244" w14:textId="5C299924" w:rsidR="0039488E" w:rsidRPr="000E58A3" w:rsidRDefault="002029C0" w:rsidP="0039488E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rFonts w:eastAsiaTheme="minorEastAsia"/>
          <w:b w:val="0"/>
          <w:i/>
          <w:color w:val="333333"/>
        </w:rPr>
      </w:pPr>
      <w:r w:rsidRPr="000E58A3">
        <w:rPr>
          <w:rStyle w:val="Strong"/>
          <w:rFonts w:eastAsiaTheme="minorEastAsia"/>
          <w:i/>
          <w:color w:val="333333"/>
        </w:rPr>
        <w:t xml:space="preserve">2.2. </w:t>
      </w:r>
      <w:r w:rsidRPr="000E58A3">
        <w:rPr>
          <w:rStyle w:val="Strong"/>
          <w:rFonts w:eastAsiaTheme="minorEastAsia"/>
          <w:i/>
          <w:color w:val="333333"/>
        </w:rPr>
        <w:t>概念化</w:t>
      </w:r>
    </w:p>
    <w:p w14:paraId="139E4C86" w14:textId="77777777" w:rsidR="0039488E" w:rsidRPr="000E58A3" w:rsidRDefault="0039488E" w:rsidP="0039488E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rFonts w:eastAsiaTheme="minorEastAsia"/>
          <w:color w:val="333333"/>
        </w:rPr>
      </w:pPr>
    </w:p>
    <w:p w14:paraId="3AEA60DC" w14:textId="62DBAAED" w:rsidR="0039488E" w:rsidRPr="000E58A3" w:rsidRDefault="002029C0" w:rsidP="0039488E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rFonts w:eastAsiaTheme="minorEastAsia"/>
          <w:color w:val="333333"/>
        </w:rPr>
      </w:pPr>
      <w:r w:rsidRPr="000E58A3">
        <w:rPr>
          <w:rStyle w:val="Strong"/>
          <w:rFonts w:eastAsiaTheme="minorEastAsia"/>
          <w:color w:val="333333"/>
        </w:rPr>
        <w:t>…………………………………………………………………………………………………</w:t>
      </w:r>
    </w:p>
    <w:p w14:paraId="4C92A9E5" w14:textId="77777777" w:rsidR="0039488E" w:rsidRPr="000E58A3" w:rsidRDefault="0039488E" w:rsidP="0039488E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rFonts w:eastAsiaTheme="minorEastAsia"/>
          <w:color w:val="333333"/>
        </w:rPr>
      </w:pPr>
    </w:p>
    <w:p w14:paraId="318C8518" w14:textId="477372BC" w:rsidR="0039488E" w:rsidRPr="000E58A3" w:rsidRDefault="002029C0" w:rsidP="0039488E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rFonts w:eastAsiaTheme="minorEastAsia"/>
          <w:color w:val="333333"/>
        </w:rPr>
      </w:pPr>
      <w:r w:rsidRPr="000E58A3">
        <w:rPr>
          <w:rStyle w:val="Strong"/>
          <w:rFonts w:eastAsiaTheme="minorEastAsia"/>
          <w:color w:val="333333"/>
        </w:rPr>
        <w:t xml:space="preserve">3. </w:t>
      </w:r>
      <w:r w:rsidRPr="000E58A3">
        <w:rPr>
          <w:rStyle w:val="Strong"/>
          <w:rFonts w:eastAsiaTheme="minorEastAsia"/>
          <w:color w:val="333333"/>
        </w:rPr>
        <w:t>研究方法</w:t>
      </w:r>
    </w:p>
    <w:p w14:paraId="76DAA775" w14:textId="0813D4A7" w:rsidR="0039488E" w:rsidRPr="000E58A3" w:rsidRDefault="002029C0" w:rsidP="0039488E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rFonts w:eastAsiaTheme="minorEastAsia"/>
          <w:b w:val="0"/>
        </w:rPr>
      </w:pPr>
      <w:r w:rsidRPr="000E58A3">
        <w:rPr>
          <w:rStyle w:val="Strong"/>
          <w:rFonts w:eastAsiaTheme="minorEastAsia"/>
        </w:rPr>
        <w:t>解释使用了哪些研究方法以及原因。解释它们是如何应用的。可能包括测量、数据收集和分析方法。欢迎定性和定量方法。</w:t>
      </w:r>
    </w:p>
    <w:p w14:paraId="3D57271E" w14:textId="77777777" w:rsidR="0039488E" w:rsidRPr="000E58A3" w:rsidRDefault="0039488E" w:rsidP="0039488E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rFonts w:eastAsiaTheme="minorEastAsia"/>
          <w:b w:val="0"/>
          <w:i/>
          <w:color w:val="333333"/>
        </w:rPr>
      </w:pPr>
    </w:p>
    <w:p w14:paraId="53848E3A" w14:textId="53279354" w:rsidR="0039488E" w:rsidRPr="000E58A3" w:rsidRDefault="002029C0" w:rsidP="0039488E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rFonts w:eastAsiaTheme="minorEastAsia"/>
          <w:b w:val="0"/>
          <w:i/>
          <w:color w:val="333333"/>
        </w:rPr>
      </w:pPr>
      <w:r w:rsidRPr="000E58A3">
        <w:rPr>
          <w:rStyle w:val="Strong"/>
          <w:rFonts w:eastAsiaTheme="minorEastAsia"/>
          <w:i/>
          <w:color w:val="333333"/>
        </w:rPr>
        <w:t xml:space="preserve">3.1. </w:t>
      </w:r>
      <w:r w:rsidRPr="000E58A3">
        <w:rPr>
          <w:rStyle w:val="Strong"/>
          <w:rFonts w:eastAsiaTheme="minorEastAsia"/>
          <w:i/>
          <w:color w:val="333333"/>
        </w:rPr>
        <w:t>测量</w:t>
      </w:r>
    </w:p>
    <w:p w14:paraId="1F51293B" w14:textId="77777777" w:rsidR="0039488E" w:rsidRPr="000E58A3" w:rsidRDefault="0039488E" w:rsidP="0039488E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rFonts w:eastAsiaTheme="minorEastAsia"/>
          <w:color w:val="333333"/>
        </w:rPr>
      </w:pPr>
    </w:p>
    <w:p w14:paraId="07A76DF7" w14:textId="680795F0" w:rsidR="0039488E" w:rsidRPr="000E58A3" w:rsidRDefault="002029C0" w:rsidP="0039488E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rFonts w:eastAsiaTheme="minorEastAsia"/>
          <w:b w:val="0"/>
          <w:bCs w:val="0"/>
          <w:color w:val="333333"/>
        </w:rPr>
      </w:pPr>
      <w:r w:rsidRPr="000E58A3">
        <w:rPr>
          <w:rStyle w:val="Strong"/>
          <w:rFonts w:eastAsiaTheme="minorEastAsia"/>
          <w:color w:val="333333"/>
        </w:rPr>
        <w:t>…………………………………………………………………………………………………</w:t>
      </w:r>
    </w:p>
    <w:p w14:paraId="3D3252AE" w14:textId="77777777" w:rsidR="0039488E" w:rsidRPr="000E58A3" w:rsidRDefault="0039488E" w:rsidP="0039488E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rFonts w:eastAsiaTheme="minorEastAsia"/>
          <w:color w:val="333333"/>
        </w:rPr>
      </w:pPr>
    </w:p>
    <w:p w14:paraId="4E9AAEA8" w14:textId="6533404D" w:rsidR="0039488E" w:rsidRPr="000E58A3" w:rsidRDefault="002029C0" w:rsidP="0039488E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rFonts w:eastAsiaTheme="minorEastAsia"/>
          <w:color w:val="333333"/>
        </w:rPr>
      </w:pPr>
      <w:r w:rsidRPr="000E58A3">
        <w:rPr>
          <w:rStyle w:val="Strong"/>
          <w:rFonts w:eastAsiaTheme="minorEastAsia"/>
          <w:color w:val="333333"/>
        </w:rPr>
        <w:t xml:space="preserve">4. </w:t>
      </w:r>
      <w:r w:rsidRPr="000E58A3">
        <w:rPr>
          <w:rStyle w:val="Strong"/>
          <w:rFonts w:eastAsiaTheme="minorEastAsia"/>
          <w:color w:val="333333"/>
        </w:rPr>
        <w:t>结果</w:t>
      </w:r>
    </w:p>
    <w:p w14:paraId="1F2B4DE2" w14:textId="047E4B17" w:rsidR="0039488E" w:rsidRPr="000E58A3" w:rsidRDefault="002029C0" w:rsidP="0039488E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rFonts w:eastAsiaTheme="minorEastAsia"/>
          <w:b w:val="0"/>
        </w:rPr>
      </w:pPr>
      <w:r w:rsidRPr="000E58A3">
        <w:rPr>
          <w:rStyle w:val="Strong"/>
          <w:rFonts w:eastAsiaTheme="minorEastAsia"/>
        </w:rPr>
        <w:t>展示数据分析结果。表格和数字将有助于解释调查结果。</w:t>
      </w:r>
    </w:p>
    <w:p w14:paraId="5B578B53" w14:textId="77777777" w:rsidR="0039488E" w:rsidRPr="000E58A3" w:rsidRDefault="0039488E" w:rsidP="0039488E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Fonts w:eastAsiaTheme="minorEastAsia"/>
          <w:color w:val="333333"/>
        </w:rPr>
      </w:pPr>
    </w:p>
    <w:p w14:paraId="4888E025" w14:textId="3FDBD6E9" w:rsidR="0039488E" w:rsidRPr="000E58A3" w:rsidRDefault="002029C0" w:rsidP="0039488E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rFonts w:eastAsiaTheme="minorEastAsia"/>
          <w:color w:val="333333"/>
        </w:rPr>
      </w:pPr>
      <w:r w:rsidRPr="000E58A3">
        <w:rPr>
          <w:rStyle w:val="Strong"/>
          <w:rFonts w:eastAsiaTheme="minorEastAsia"/>
          <w:i/>
          <w:color w:val="333333"/>
        </w:rPr>
        <w:t>4.1.</w:t>
      </w:r>
      <w:r w:rsidRPr="000E58A3">
        <w:rPr>
          <w:rStyle w:val="Strong"/>
          <w:rFonts w:eastAsiaTheme="minorEastAsia"/>
          <w:color w:val="333333"/>
        </w:rPr>
        <w:t xml:space="preserve"> </w:t>
      </w:r>
      <w:r w:rsidRPr="000E58A3">
        <w:rPr>
          <w:rStyle w:val="Strong"/>
          <w:rFonts w:eastAsiaTheme="minorEastAsia"/>
          <w:i/>
          <w:color w:val="333333"/>
        </w:rPr>
        <w:t>受访者简介</w:t>
      </w:r>
    </w:p>
    <w:p w14:paraId="460BC1FC" w14:textId="77777777" w:rsidR="0039488E" w:rsidRPr="000E58A3" w:rsidRDefault="0039488E" w:rsidP="0039488E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rFonts w:eastAsiaTheme="minorEastAsia"/>
          <w:color w:val="333333"/>
        </w:rPr>
      </w:pPr>
    </w:p>
    <w:p w14:paraId="4C1DB285" w14:textId="2DD718F6" w:rsidR="0039488E" w:rsidRPr="000E58A3" w:rsidRDefault="002029C0" w:rsidP="0039488E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rFonts w:eastAsiaTheme="minorEastAsia"/>
          <w:b w:val="0"/>
          <w:bCs w:val="0"/>
          <w:color w:val="333333"/>
        </w:rPr>
      </w:pPr>
      <w:r w:rsidRPr="000E58A3">
        <w:rPr>
          <w:rStyle w:val="Strong"/>
          <w:rFonts w:eastAsiaTheme="minorEastAsia"/>
          <w:color w:val="333333"/>
        </w:rPr>
        <w:t>…………………………………………………………………………………………………</w:t>
      </w:r>
    </w:p>
    <w:p w14:paraId="2A566738" w14:textId="77777777" w:rsidR="0039488E" w:rsidRPr="000E58A3" w:rsidRDefault="0039488E" w:rsidP="0039488E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rFonts w:eastAsiaTheme="minorEastAsia"/>
          <w:color w:val="333333"/>
        </w:rPr>
      </w:pPr>
    </w:p>
    <w:p w14:paraId="4FC28D16" w14:textId="20C832C7" w:rsidR="0039488E" w:rsidRPr="000E58A3" w:rsidRDefault="002029C0" w:rsidP="0039488E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rFonts w:eastAsiaTheme="minorEastAsia"/>
          <w:color w:val="333333"/>
        </w:rPr>
      </w:pPr>
      <w:r w:rsidRPr="000E58A3">
        <w:rPr>
          <w:rStyle w:val="Strong"/>
          <w:rFonts w:eastAsiaTheme="minorEastAsia"/>
          <w:color w:val="333333"/>
        </w:rPr>
        <w:t xml:space="preserve">5. </w:t>
      </w:r>
      <w:r w:rsidRPr="000E58A3">
        <w:rPr>
          <w:rStyle w:val="Strong"/>
          <w:rFonts w:eastAsiaTheme="minorEastAsia"/>
          <w:color w:val="333333"/>
        </w:rPr>
        <w:t>讨论与结论</w:t>
      </w:r>
    </w:p>
    <w:p w14:paraId="75AB523E" w14:textId="56E219AF" w:rsidR="0039488E" w:rsidRPr="000E58A3" w:rsidRDefault="002029C0" w:rsidP="0039488E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rFonts w:eastAsiaTheme="minorEastAsia"/>
          <w:b w:val="0"/>
          <w:color w:val="333333"/>
        </w:rPr>
      </w:pPr>
      <w:r w:rsidRPr="000E58A3">
        <w:rPr>
          <w:rStyle w:val="Strong"/>
          <w:rFonts w:eastAsiaTheme="minorEastAsia"/>
          <w:color w:val="333333"/>
        </w:rPr>
        <w:t>通过比较以前的研究结果来</w:t>
      </w:r>
      <w:proofErr w:type="gramStart"/>
      <w:r w:rsidRPr="000E58A3">
        <w:rPr>
          <w:rStyle w:val="Strong"/>
          <w:rFonts w:eastAsiaTheme="minorEastAsia"/>
          <w:color w:val="333333"/>
        </w:rPr>
        <w:t>讨论您</w:t>
      </w:r>
      <w:proofErr w:type="gramEnd"/>
      <w:r w:rsidRPr="000E58A3">
        <w:rPr>
          <w:rStyle w:val="Strong"/>
          <w:rFonts w:eastAsiaTheme="minorEastAsia"/>
          <w:color w:val="333333"/>
        </w:rPr>
        <w:t>的发现。解决学术和实践影响。最后，对未来的研究或实践提出了一些方向，以及本研究的任何局限性。</w:t>
      </w:r>
    </w:p>
    <w:p w14:paraId="487EF8C7" w14:textId="77777777" w:rsidR="0039488E" w:rsidRPr="000E58A3" w:rsidRDefault="0039488E" w:rsidP="0039488E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rFonts w:eastAsiaTheme="minorEastAsia"/>
          <w:color w:val="333333"/>
        </w:rPr>
      </w:pPr>
    </w:p>
    <w:p w14:paraId="4A1AC5A1" w14:textId="1EDAC78C" w:rsidR="0039488E" w:rsidRPr="000E58A3" w:rsidRDefault="002029C0" w:rsidP="0039488E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rFonts w:eastAsiaTheme="minorEastAsia"/>
          <w:b w:val="0"/>
          <w:i/>
          <w:color w:val="333333"/>
        </w:rPr>
      </w:pPr>
      <w:r w:rsidRPr="000E58A3">
        <w:rPr>
          <w:rStyle w:val="Strong"/>
          <w:rFonts w:eastAsiaTheme="minorEastAsia"/>
          <w:i/>
          <w:color w:val="333333"/>
        </w:rPr>
        <w:t xml:space="preserve">5.1. </w:t>
      </w:r>
      <w:r w:rsidRPr="000E58A3">
        <w:rPr>
          <w:rStyle w:val="Strong"/>
          <w:rFonts w:eastAsiaTheme="minorEastAsia"/>
          <w:i/>
          <w:color w:val="333333"/>
        </w:rPr>
        <w:t>讨论与启示</w:t>
      </w:r>
    </w:p>
    <w:p w14:paraId="001C9B71" w14:textId="77777777" w:rsidR="0039488E" w:rsidRPr="000E58A3" w:rsidRDefault="0039488E" w:rsidP="0039488E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rFonts w:eastAsiaTheme="minorEastAsia"/>
          <w:color w:val="333333"/>
        </w:rPr>
      </w:pPr>
    </w:p>
    <w:p w14:paraId="6483EB61" w14:textId="2DF7E89F" w:rsidR="0039488E" w:rsidRPr="000E58A3" w:rsidRDefault="002029C0" w:rsidP="0039488E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rFonts w:eastAsiaTheme="minorEastAsia"/>
          <w:b w:val="0"/>
          <w:bCs w:val="0"/>
          <w:color w:val="333333"/>
        </w:rPr>
      </w:pPr>
      <w:r w:rsidRPr="000E58A3">
        <w:rPr>
          <w:rStyle w:val="Strong"/>
          <w:rFonts w:eastAsiaTheme="minorEastAsia"/>
          <w:color w:val="333333"/>
        </w:rPr>
        <w:t>…………………………………………………………………………………………………</w:t>
      </w:r>
    </w:p>
    <w:p w14:paraId="33E9E452" w14:textId="77777777" w:rsidR="0039488E" w:rsidRPr="000E58A3" w:rsidRDefault="0039488E" w:rsidP="0039488E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rFonts w:eastAsiaTheme="minorEastAsia"/>
          <w:b w:val="0"/>
          <w:i/>
          <w:color w:val="333333"/>
        </w:rPr>
      </w:pPr>
    </w:p>
    <w:p w14:paraId="2EE8FE39" w14:textId="069BECB2" w:rsidR="0039488E" w:rsidRPr="000E58A3" w:rsidRDefault="002029C0" w:rsidP="0039488E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rFonts w:eastAsiaTheme="minorEastAsia"/>
          <w:b w:val="0"/>
          <w:i/>
          <w:color w:val="333333"/>
        </w:rPr>
      </w:pPr>
      <w:r w:rsidRPr="000E58A3">
        <w:rPr>
          <w:rStyle w:val="Strong"/>
          <w:rFonts w:eastAsiaTheme="minorEastAsia"/>
          <w:i/>
          <w:color w:val="333333"/>
        </w:rPr>
        <w:lastRenderedPageBreak/>
        <w:t xml:space="preserve">5.2. </w:t>
      </w:r>
      <w:r w:rsidRPr="000E58A3">
        <w:rPr>
          <w:rStyle w:val="Strong"/>
          <w:rFonts w:eastAsiaTheme="minorEastAsia"/>
          <w:i/>
          <w:color w:val="333333"/>
        </w:rPr>
        <w:t>结论</w:t>
      </w:r>
    </w:p>
    <w:p w14:paraId="3B6DA1C8" w14:textId="77777777" w:rsidR="0039488E" w:rsidRPr="000E58A3" w:rsidRDefault="0039488E" w:rsidP="0039488E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rFonts w:eastAsiaTheme="minorEastAsia"/>
          <w:color w:val="333333"/>
        </w:rPr>
      </w:pPr>
    </w:p>
    <w:p w14:paraId="77E43DA9" w14:textId="327C206C" w:rsidR="0039488E" w:rsidRPr="000E58A3" w:rsidRDefault="002029C0" w:rsidP="0039488E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rFonts w:eastAsiaTheme="minorEastAsia"/>
          <w:color w:val="333333"/>
        </w:rPr>
      </w:pPr>
      <w:r w:rsidRPr="000E58A3">
        <w:rPr>
          <w:rStyle w:val="Strong"/>
          <w:rFonts w:eastAsiaTheme="minorEastAsia"/>
          <w:color w:val="333333"/>
        </w:rPr>
        <w:t>…………………………………………………………………………………………………</w:t>
      </w:r>
    </w:p>
    <w:p w14:paraId="0A1E6B97" w14:textId="77777777" w:rsidR="0039488E" w:rsidRPr="000E58A3" w:rsidRDefault="0039488E" w:rsidP="0039488E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rFonts w:eastAsiaTheme="minorEastAsia"/>
          <w:b w:val="0"/>
          <w:i/>
          <w:color w:val="333333"/>
        </w:rPr>
      </w:pPr>
    </w:p>
    <w:p w14:paraId="4C12489C" w14:textId="09662ADE" w:rsidR="0039488E" w:rsidRPr="000E58A3" w:rsidRDefault="002029C0" w:rsidP="0039488E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rFonts w:eastAsiaTheme="minorEastAsia"/>
          <w:b w:val="0"/>
          <w:i/>
          <w:color w:val="333333"/>
        </w:rPr>
      </w:pPr>
      <w:r w:rsidRPr="000E58A3">
        <w:rPr>
          <w:rStyle w:val="Strong"/>
          <w:rFonts w:eastAsiaTheme="minorEastAsia"/>
          <w:i/>
          <w:color w:val="333333"/>
        </w:rPr>
        <w:t xml:space="preserve">5.3. </w:t>
      </w:r>
      <w:r w:rsidRPr="000E58A3">
        <w:rPr>
          <w:rStyle w:val="Strong"/>
          <w:rFonts w:eastAsiaTheme="minorEastAsia"/>
          <w:i/>
          <w:color w:val="333333"/>
        </w:rPr>
        <w:t>本研究的局限性和对未来研究的建议</w:t>
      </w:r>
    </w:p>
    <w:p w14:paraId="747870D2" w14:textId="77777777" w:rsidR="0039488E" w:rsidRPr="000E58A3" w:rsidRDefault="0039488E" w:rsidP="0039488E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rFonts w:eastAsiaTheme="minorEastAsia"/>
          <w:color w:val="333333"/>
        </w:rPr>
      </w:pPr>
    </w:p>
    <w:p w14:paraId="4B8D148F" w14:textId="7506AA2D" w:rsidR="0039488E" w:rsidRPr="000E58A3" w:rsidRDefault="002029C0" w:rsidP="0039488E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rFonts w:eastAsiaTheme="minorEastAsia"/>
          <w:color w:val="333333"/>
        </w:rPr>
      </w:pPr>
      <w:r w:rsidRPr="000E58A3">
        <w:rPr>
          <w:rStyle w:val="Strong"/>
          <w:rFonts w:eastAsiaTheme="minorEastAsia"/>
          <w:color w:val="333333"/>
        </w:rPr>
        <w:t>…………………………………………………………………………………………………</w:t>
      </w:r>
    </w:p>
    <w:p w14:paraId="7E5A9DEB" w14:textId="77777777" w:rsidR="0039488E" w:rsidRPr="000E58A3" w:rsidRDefault="0039488E" w:rsidP="0039488E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rFonts w:eastAsiaTheme="minorEastAsia"/>
          <w:b w:val="0"/>
          <w:bCs w:val="0"/>
          <w:i/>
          <w:color w:val="333333"/>
        </w:rPr>
      </w:pPr>
    </w:p>
    <w:p w14:paraId="756936C1" w14:textId="0428486C" w:rsidR="0039488E" w:rsidRPr="000E58A3" w:rsidRDefault="002029C0" w:rsidP="0039488E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Fonts w:eastAsiaTheme="minorEastAsia"/>
          <w:color w:val="333333"/>
        </w:rPr>
      </w:pPr>
      <w:r w:rsidRPr="000E58A3">
        <w:rPr>
          <w:rStyle w:val="Strong"/>
          <w:rFonts w:eastAsiaTheme="minorEastAsia"/>
          <w:color w:val="333333"/>
        </w:rPr>
        <w:t>参考资料</w:t>
      </w:r>
    </w:p>
    <w:p w14:paraId="60668A04" w14:textId="77777777" w:rsidR="0039488E" w:rsidRPr="000E58A3" w:rsidRDefault="0039488E" w:rsidP="0039488E">
      <w:pPr>
        <w:widowControl w:val="0"/>
        <w:suppressAutoHyphens/>
        <w:autoSpaceDE w:val="0"/>
        <w:autoSpaceDN w:val="0"/>
        <w:adjustRightInd w:val="0"/>
        <w:snapToGrid w:val="0"/>
        <w:jc w:val="both"/>
        <w:rPr>
          <w:rFonts w:eastAsiaTheme="minorEastAsia"/>
          <w:spacing w:val="1"/>
        </w:rPr>
      </w:pPr>
    </w:p>
    <w:p w14:paraId="58C997B0" w14:textId="2172E869" w:rsidR="0039488E" w:rsidRPr="000E58A3" w:rsidRDefault="002029C0" w:rsidP="0039488E">
      <w:pPr>
        <w:widowControl w:val="0"/>
        <w:suppressAutoHyphens/>
        <w:autoSpaceDE w:val="0"/>
        <w:autoSpaceDN w:val="0"/>
        <w:adjustRightInd w:val="0"/>
        <w:snapToGrid w:val="0"/>
        <w:jc w:val="both"/>
        <w:rPr>
          <w:rFonts w:eastAsiaTheme="minorEastAsia"/>
          <w:spacing w:val="1"/>
        </w:rPr>
      </w:pPr>
      <w:r w:rsidRPr="000E58A3">
        <w:rPr>
          <w:rFonts w:eastAsiaTheme="minorEastAsia"/>
          <w:spacing w:val="1"/>
          <w:lang w:eastAsia="zh-CN"/>
        </w:rPr>
        <w:t>所有参考文献都应遵循</w:t>
      </w:r>
      <w:r w:rsidRPr="000E58A3">
        <w:rPr>
          <w:rFonts w:eastAsiaTheme="minorEastAsia"/>
          <w:spacing w:val="1"/>
          <w:lang w:eastAsia="zh-CN"/>
        </w:rPr>
        <w:t xml:space="preserve"> APA </w:t>
      </w:r>
      <w:r w:rsidRPr="000E58A3">
        <w:rPr>
          <w:rFonts w:eastAsiaTheme="minorEastAsia"/>
          <w:spacing w:val="1"/>
          <w:lang w:eastAsia="zh-CN"/>
        </w:rPr>
        <w:t>指南（第</w:t>
      </w:r>
      <w:r w:rsidRPr="000E58A3">
        <w:rPr>
          <w:rFonts w:eastAsiaTheme="minorEastAsia"/>
          <w:spacing w:val="1"/>
          <w:lang w:eastAsia="zh-CN"/>
        </w:rPr>
        <w:t xml:space="preserve"> 7 </w:t>
      </w:r>
      <w:r w:rsidRPr="000E58A3">
        <w:rPr>
          <w:rFonts w:eastAsiaTheme="minorEastAsia"/>
          <w:spacing w:val="1"/>
          <w:lang w:eastAsia="zh-CN"/>
        </w:rPr>
        <w:t>版）。</w:t>
      </w:r>
      <w:proofErr w:type="spellStart"/>
      <w:r w:rsidR="0039488E" w:rsidRPr="000E58A3">
        <w:rPr>
          <w:rFonts w:eastAsiaTheme="minorEastAsia"/>
          <w:spacing w:val="1"/>
        </w:rPr>
        <w:t>查看示例</w:t>
      </w:r>
      <w:proofErr w:type="spellEnd"/>
      <w:r w:rsidR="0039488E" w:rsidRPr="000E58A3">
        <w:rPr>
          <w:rFonts w:eastAsiaTheme="minorEastAsia"/>
          <w:spacing w:val="1"/>
        </w:rPr>
        <w:t>：</w:t>
      </w:r>
    </w:p>
    <w:p w14:paraId="48CD2BC7" w14:textId="77777777" w:rsidR="0039488E" w:rsidRPr="000E58A3" w:rsidRDefault="0039488E" w:rsidP="0039488E">
      <w:pPr>
        <w:widowControl w:val="0"/>
        <w:suppressAutoHyphens/>
        <w:autoSpaceDE w:val="0"/>
        <w:autoSpaceDN w:val="0"/>
        <w:adjustRightInd w:val="0"/>
        <w:snapToGrid w:val="0"/>
        <w:jc w:val="both"/>
        <w:rPr>
          <w:rFonts w:eastAsiaTheme="minorEastAsia"/>
          <w:spacing w:val="1"/>
        </w:rPr>
      </w:pPr>
    </w:p>
    <w:p w14:paraId="02156044" w14:textId="7F9D8D24" w:rsidR="0039488E" w:rsidRPr="000E58A3" w:rsidRDefault="002029C0" w:rsidP="0039488E">
      <w:pPr>
        <w:widowControl w:val="0"/>
        <w:suppressAutoHyphens/>
        <w:adjustRightInd w:val="0"/>
        <w:snapToGrid w:val="0"/>
        <w:ind w:left="2"/>
        <w:jc w:val="both"/>
        <w:rPr>
          <w:rFonts w:eastAsiaTheme="minorEastAsia"/>
        </w:rPr>
      </w:pPr>
      <w:proofErr w:type="spellStart"/>
      <w:r w:rsidRPr="000E58A3">
        <w:rPr>
          <w:rFonts w:eastAsiaTheme="minorEastAsia"/>
          <w:lang w:eastAsia="zh-CN"/>
        </w:rPr>
        <w:t>Beeton</w:t>
      </w:r>
      <w:proofErr w:type="spellEnd"/>
      <w:r w:rsidRPr="000E58A3">
        <w:rPr>
          <w:rFonts w:eastAsiaTheme="minorEastAsia"/>
          <w:lang w:eastAsia="zh-CN"/>
        </w:rPr>
        <w:t xml:space="preserve">, S. (2005). </w:t>
      </w:r>
      <w:r w:rsidRPr="000E58A3">
        <w:rPr>
          <w:rFonts w:eastAsiaTheme="minorEastAsia"/>
          <w:i/>
          <w:lang w:eastAsia="zh-CN"/>
        </w:rPr>
        <w:t>Film-induced tourism</w:t>
      </w:r>
      <w:r w:rsidRPr="000E58A3">
        <w:rPr>
          <w:rFonts w:eastAsiaTheme="minorEastAsia"/>
          <w:lang w:eastAsia="zh-CN"/>
        </w:rPr>
        <w:t>. Clevedon, UK: Channel View Publications.</w:t>
      </w:r>
    </w:p>
    <w:p w14:paraId="091AC48F" w14:textId="0DB1EA42" w:rsidR="0039488E" w:rsidRPr="000E58A3" w:rsidRDefault="002029C0" w:rsidP="0039488E">
      <w:pPr>
        <w:widowControl w:val="0"/>
        <w:suppressAutoHyphens/>
        <w:adjustRightInd w:val="0"/>
        <w:snapToGrid w:val="0"/>
        <w:ind w:left="2"/>
        <w:jc w:val="both"/>
        <w:rPr>
          <w:rFonts w:eastAsiaTheme="minorEastAsia"/>
        </w:rPr>
      </w:pPr>
      <w:r w:rsidRPr="000E58A3">
        <w:rPr>
          <w:rFonts w:eastAsiaTheme="minorEastAsia"/>
          <w:lang w:eastAsia="zh-CN"/>
        </w:rPr>
        <w:t xml:space="preserve">Chua, B., Kim, S., Hailu, T., Yu, J., Moon, H., &amp; Han, H. (2023). Armchair tourism: Authentic travel experience and armchair </w:t>
      </w:r>
      <w:proofErr w:type="spellStart"/>
      <w:r w:rsidRPr="000E58A3">
        <w:rPr>
          <w:rFonts w:eastAsiaTheme="minorEastAsia"/>
          <w:lang w:eastAsia="zh-CN"/>
        </w:rPr>
        <w:t>traveler</w:t>
      </w:r>
      <w:proofErr w:type="spellEnd"/>
      <w:r w:rsidRPr="000E58A3">
        <w:rPr>
          <w:rFonts w:eastAsiaTheme="minorEastAsia"/>
          <w:lang w:eastAsia="zh-CN"/>
        </w:rPr>
        <w:t xml:space="preserve"> stickiness. </w:t>
      </w:r>
      <w:r w:rsidRPr="000E58A3">
        <w:rPr>
          <w:rFonts w:eastAsiaTheme="minorEastAsia"/>
          <w:i/>
          <w:iCs/>
          <w:lang w:eastAsia="zh-CN"/>
        </w:rPr>
        <w:t>Journal of Travel &amp; Tourism Marketing, 40</w:t>
      </w:r>
      <w:r w:rsidRPr="000E58A3">
        <w:rPr>
          <w:rFonts w:eastAsiaTheme="minorEastAsia"/>
          <w:lang w:eastAsia="zh-CN"/>
        </w:rPr>
        <w:t>(3), 203-220.</w:t>
      </w:r>
    </w:p>
    <w:p w14:paraId="62F349BD" w14:textId="34F90E07" w:rsidR="0039488E" w:rsidRPr="000E58A3" w:rsidRDefault="002029C0" w:rsidP="0039488E">
      <w:pPr>
        <w:widowControl w:val="0"/>
        <w:suppressAutoHyphens/>
        <w:adjustRightInd w:val="0"/>
        <w:snapToGrid w:val="0"/>
        <w:ind w:left="2"/>
        <w:jc w:val="both"/>
        <w:rPr>
          <w:rFonts w:eastAsiaTheme="minorEastAsia"/>
        </w:rPr>
      </w:pPr>
      <w:r w:rsidRPr="000E58A3">
        <w:rPr>
          <w:rFonts w:eastAsiaTheme="minorEastAsia"/>
          <w:lang w:eastAsia="zh-CN"/>
        </w:rPr>
        <w:t xml:space="preserve">Hall, S. (1980). Encoding/decoding. In S. Hall, D. Hobson, A. Lowe, &amp; P. Willis (Eds.), </w:t>
      </w:r>
      <w:r w:rsidRPr="000E58A3">
        <w:rPr>
          <w:rFonts w:eastAsiaTheme="minorEastAsia"/>
          <w:i/>
          <w:lang w:eastAsia="zh-CN"/>
        </w:rPr>
        <w:t>Culture, media, language</w:t>
      </w:r>
      <w:r w:rsidRPr="000E58A3">
        <w:rPr>
          <w:rFonts w:eastAsiaTheme="minorEastAsia"/>
          <w:lang w:eastAsia="zh-CN"/>
        </w:rPr>
        <w:t xml:space="preserve"> (pp. 128–138). London, UK: Hutchinson.</w:t>
      </w:r>
    </w:p>
    <w:p w14:paraId="2A60B371" w14:textId="2B56D248" w:rsidR="0039488E" w:rsidRPr="000E58A3" w:rsidRDefault="002029C0" w:rsidP="0039488E">
      <w:pPr>
        <w:widowControl w:val="0"/>
        <w:suppressAutoHyphens/>
        <w:adjustRightInd w:val="0"/>
        <w:snapToGrid w:val="0"/>
        <w:jc w:val="both"/>
        <w:rPr>
          <w:rFonts w:eastAsiaTheme="minorEastAsia"/>
          <w:noProof/>
        </w:rPr>
      </w:pPr>
      <w:r w:rsidRPr="000E58A3">
        <w:rPr>
          <w:rFonts w:eastAsiaTheme="minorEastAsia"/>
          <w:noProof/>
          <w:lang w:eastAsia="zh-CN"/>
        </w:rPr>
        <w:t xml:space="preserve">UNWTO (2023). </w:t>
      </w:r>
      <w:r w:rsidRPr="000E58A3">
        <w:rPr>
          <w:rFonts w:eastAsiaTheme="minorEastAsia"/>
          <w:i/>
          <w:iCs/>
          <w:noProof/>
          <w:lang w:eastAsia="zh-CN"/>
        </w:rPr>
        <w:t>UNWTO world tourism barometer and statistical annex, May 2023.</w:t>
      </w:r>
    </w:p>
    <w:p w14:paraId="5AD0ADCC" w14:textId="70734419" w:rsidR="0039488E" w:rsidRPr="002029C0" w:rsidRDefault="002029C0" w:rsidP="0039488E">
      <w:pPr>
        <w:widowControl w:val="0"/>
        <w:suppressAutoHyphens/>
        <w:adjustRightInd w:val="0"/>
        <w:snapToGrid w:val="0"/>
        <w:jc w:val="both"/>
        <w:rPr>
          <w:rFonts w:eastAsiaTheme="minorEastAsia"/>
          <w:noProof/>
        </w:rPr>
      </w:pPr>
      <w:r w:rsidRPr="000E58A3">
        <w:rPr>
          <w:rFonts w:eastAsiaTheme="minorEastAsia"/>
          <w:noProof/>
          <w:lang w:eastAsia="zh-CN"/>
        </w:rPr>
        <w:t xml:space="preserve">Retrieved on 19 September 2023 from </w:t>
      </w:r>
      <w:hyperlink r:id="rId8" w:history="1">
        <w:r w:rsidRPr="000E58A3">
          <w:rPr>
            <w:rStyle w:val="Hyperlink"/>
            <w:rFonts w:eastAsiaTheme="minorEastAsia"/>
            <w:noProof/>
            <w:lang w:eastAsia="zh-CN"/>
          </w:rPr>
          <w:t>https://www.e-unwto.org/doi/abs/10.18111/wtobarometereng.2023.21.1.2</w:t>
        </w:r>
      </w:hyperlink>
    </w:p>
    <w:p w14:paraId="12A84A59" w14:textId="77777777" w:rsidR="0039488E" w:rsidRPr="002029C0" w:rsidRDefault="0039488E" w:rsidP="0039488E">
      <w:pPr>
        <w:widowControl w:val="0"/>
        <w:suppressAutoHyphens/>
        <w:adjustRightInd w:val="0"/>
        <w:snapToGrid w:val="0"/>
        <w:jc w:val="both"/>
        <w:rPr>
          <w:rFonts w:eastAsiaTheme="minorEastAsia"/>
          <w:noProof/>
        </w:rPr>
      </w:pPr>
    </w:p>
    <w:p w14:paraId="5D38E6A3" w14:textId="77777777" w:rsidR="0039488E" w:rsidRPr="002029C0" w:rsidRDefault="0039488E" w:rsidP="0039488E">
      <w:pPr>
        <w:widowControl w:val="0"/>
        <w:suppressAutoHyphens/>
        <w:adjustRightInd w:val="0"/>
        <w:snapToGrid w:val="0"/>
        <w:jc w:val="both"/>
        <w:rPr>
          <w:rFonts w:eastAsiaTheme="minorEastAsia"/>
          <w:noProof/>
        </w:rPr>
      </w:pPr>
    </w:p>
    <w:sectPr w:rsidR="0039488E" w:rsidRPr="002029C0" w:rsidSect="002C228A">
      <w:type w:val="continuous"/>
      <w:pgSz w:w="11906" w:h="16838"/>
      <w:pgMar w:top="851" w:right="127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AA029" w14:textId="77777777" w:rsidR="00BB5081" w:rsidRDefault="00BB5081" w:rsidP="00317C8E">
      <w:r>
        <w:separator/>
      </w:r>
    </w:p>
  </w:endnote>
  <w:endnote w:type="continuationSeparator" w:id="0">
    <w:p w14:paraId="358F7F71" w14:textId="77777777" w:rsidR="00BB5081" w:rsidRDefault="00BB5081" w:rsidP="0031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?? ??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 Sung GB">
    <w:altName w:val="PMingLiU"/>
    <w:charset w:val="88"/>
    <w:family w:val="roman"/>
    <w:pitch w:val="default"/>
    <w:sig w:usb0="00000000" w:usb1="00000000" w:usb2="00000010" w:usb3="00000000" w:csb0="001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81EAA" w14:textId="77777777" w:rsidR="00BB5081" w:rsidRDefault="00BB5081" w:rsidP="00317C8E">
      <w:r>
        <w:separator/>
      </w:r>
    </w:p>
  </w:footnote>
  <w:footnote w:type="continuationSeparator" w:id="0">
    <w:p w14:paraId="77697652" w14:textId="77777777" w:rsidR="00BB5081" w:rsidRDefault="00BB5081" w:rsidP="00317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445"/>
    <w:multiLevelType w:val="hybridMultilevel"/>
    <w:tmpl w:val="0C7A11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434FE"/>
    <w:multiLevelType w:val="hybridMultilevel"/>
    <w:tmpl w:val="71B49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C2626"/>
    <w:multiLevelType w:val="hybridMultilevel"/>
    <w:tmpl w:val="648EFBF0"/>
    <w:lvl w:ilvl="0" w:tplc="AC6E9C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3" w15:restartNumberingAfterBreak="0">
    <w:nsid w:val="0BA5709C"/>
    <w:multiLevelType w:val="hybridMultilevel"/>
    <w:tmpl w:val="6B3C6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4F3B"/>
    <w:multiLevelType w:val="hybridMultilevel"/>
    <w:tmpl w:val="97FC0D3A"/>
    <w:lvl w:ilvl="0" w:tplc="3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EF0585"/>
    <w:multiLevelType w:val="hybridMultilevel"/>
    <w:tmpl w:val="DC180646"/>
    <w:lvl w:ilvl="0" w:tplc="3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294080"/>
    <w:multiLevelType w:val="multilevel"/>
    <w:tmpl w:val="6DE2E8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B651643"/>
    <w:multiLevelType w:val="hybridMultilevel"/>
    <w:tmpl w:val="7CC63C7C"/>
    <w:lvl w:ilvl="0" w:tplc="AC6E9C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8" w15:restartNumberingAfterBreak="0">
    <w:nsid w:val="235D5B61"/>
    <w:multiLevelType w:val="hybridMultilevel"/>
    <w:tmpl w:val="AD288324"/>
    <w:lvl w:ilvl="0" w:tplc="0409000F">
      <w:start w:val="1"/>
      <w:numFmt w:val="chineseCounting"/>
      <w:lvlText w:val="%1."/>
      <w:lvlJc w:val="left"/>
      <w:pPr>
        <w:ind w:left="720" w:hanging="360"/>
      </w:pPr>
    </w:lvl>
    <w:lvl w:ilvl="1" w:tplc="04090019">
      <w:start w:val="1"/>
      <w:numFmt w:val="chineseCounting"/>
      <w:lvlText w:val="%2."/>
      <w:lvlJc w:val="left"/>
      <w:pPr>
        <w:ind w:left="1440" w:hanging="360"/>
      </w:pPr>
    </w:lvl>
    <w:lvl w:ilvl="2" w:tplc="0409001B">
      <w:start w:val="1"/>
      <w:numFmt w:val="chineseCounting"/>
      <w:lvlText w:val="%3."/>
      <w:lvlJc w:val="right"/>
      <w:pPr>
        <w:ind w:left="2160" w:hanging="180"/>
      </w:pPr>
    </w:lvl>
    <w:lvl w:ilvl="3" w:tplc="0409000F">
      <w:start w:val="1"/>
      <w:numFmt w:val="chineseCounting"/>
      <w:lvlText w:val="%4."/>
      <w:lvlJc w:val="left"/>
      <w:pPr>
        <w:ind w:left="2880" w:hanging="360"/>
      </w:pPr>
    </w:lvl>
    <w:lvl w:ilvl="4" w:tplc="04090019">
      <w:start w:val="1"/>
      <w:numFmt w:val="chineseCounting"/>
      <w:lvlText w:val="%5."/>
      <w:lvlJc w:val="left"/>
      <w:pPr>
        <w:ind w:left="3600" w:hanging="360"/>
      </w:pPr>
    </w:lvl>
    <w:lvl w:ilvl="5" w:tplc="0409001B">
      <w:start w:val="1"/>
      <w:numFmt w:val="chineseCounting"/>
      <w:lvlText w:val="%6."/>
      <w:lvlJc w:val="right"/>
      <w:pPr>
        <w:ind w:left="4320" w:hanging="180"/>
      </w:pPr>
    </w:lvl>
    <w:lvl w:ilvl="6" w:tplc="0409000F">
      <w:start w:val="1"/>
      <w:numFmt w:val="chineseCounting"/>
      <w:lvlText w:val="%7."/>
      <w:lvlJc w:val="left"/>
      <w:pPr>
        <w:ind w:left="5040" w:hanging="360"/>
      </w:pPr>
    </w:lvl>
    <w:lvl w:ilvl="7" w:tplc="04090019">
      <w:start w:val="1"/>
      <w:numFmt w:val="chineseCounting"/>
      <w:lvlText w:val="%8."/>
      <w:lvlJc w:val="left"/>
      <w:pPr>
        <w:ind w:left="5760" w:hanging="360"/>
      </w:pPr>
    </w:lvl>
    <w:lvl w:ilvl="8" w:tplc="0409001B">
      <w:start w:val="1"/>
      <w:numFmt w:val="chineseCounting"/>
      <w:lvlText w:val="%9."/>
      <w:lvlJc w:val="right"/>
      <w:pPr>
        <w:ind w:left="6480" w:hanging="180"/>
      </w:pPr>
    </w:lvl>
  </w:abstractNum>
  <w:abstractNum w:abstractNumId="9" w15:restartNumberingAfterBreak="0">
    <w:nsid w:val="2F836762"/>
    <w:multiLevelType w:val="hybridMultilevel"/>
    <w:tmpl w:val="2D72F246"/>
    <w:lvl w:ilvl="0" w:tplc="0C0A0015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201F84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chineseCounting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chineseCounting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chineseCounting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914F7A"/>
    <w:multiLevelType w:val="hybridMultilevel"/>
    <w:tmpl w:val="9AF0813C"/>
    <w:lvl w:ilvl="0" w:tplc="AC6E9C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AB3F9D"/>
    <w:multiLevelType w:val="hybridMultilevel"/>
    <w:tmpl w:val="31C602EA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2" w15:restartNumberingAfterBreak="0">
    <w:nsid w:val="49394D55"/>
    <w:multiLevelType w:val="hybridMultilevel"/>
    <w:tmpl w:val="D1AADD82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205F9"/>
    <w:multiLevelType w:val="hybridMultilevel"/>
    <w:tmpl w:val="9A58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65F2A"/>
    <w:multiLevelType w:val="multilevel"/>
    <w:tmpl w:val="31C602EA"/>
    <w:lvl w:ilvl="0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5" w15:restartNumberingAfterBreak="0">
    <w:nsid w:val="56A13385"/>
    <w:multiLevelType w:val="hybridMultilevel"/>
    <w:tmpl w:val="58261348"/>
    <w:lvl w:ilvl="0" w:tplc="FC201F8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6FD6524"/>
    <w:multiLevelType w:val="multilevel"/>
    <w:tmpl w:val="E17AC4E2"/>
    <w:lvl w:ilvl="0">
      <w:start w:val="1"/>
      <w:numFmt w:val="bullet"/>
      <w:lvlText w:val="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5B8F4C2B"/>
    <w:multiLevelType w:val="hybridMultilevel"/>
    <w:tmpl w:val="BF40AB58"/>
    <w:lvl w:ilvl="0" w:tplc="3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F12427"/>
    <w:multiLevelType w:val="hybridMultilevel"/>
    <w:tmpl w:val="27E2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13BA3"/>
    <w:multiLevelType w:val="multilevel"/>
    <w:tmpl w:val="648EFB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0" w15:restartNumberingAfterBreak="0">
    <w:nsid w:val="6AF5096F"/>
    <w:multiLevelType w:val="hybridMultilevel"/>
    <w:tmpl w:val="CB20FDA8"/>
    <w:lvl w:ilvl="0" w:tplc="0B7035D8">
      <w:start w:val="1"/>
      <w:numFmt w:val="chineseCounting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A0019" w:tentative="1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chineseCounting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chineseCounting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chineseCounting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EC4799"/>
    <w:multiLevelType w:val="hybridMultilevel"/>
    <w:tmpl w:val="D8443230"/>
    <w:lvl w:ilvl="0" w:tplc="AC6E9C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A2542"/>
    <w:multiLevelType w:val="hybridMultilevel"/>
    <w:tmpl w:val="1096B038"/>
    <w:lvl w:ilvl="0" w:tplc="3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2"/>
  </w:num>
  <w:num w:numId="5">
    <w:abstractNumId w:val="19"/>
  </w:num>
  <w:num w:numId="6">
    <w:abstractNumId w:val="7"/>
  </w:num>
  <w:num w:numId="7">
    <w:abstractNumId w:val="10"/>
  </w:num>
  <w:num w:numId="8">
    <w:abstractNumId w:val="13"/>
  </w:num>
  <w:num w:numId="9">
    <w:abstractNumId w:val="10"/>
  </w:num>
  <w:num w:numId="10">
    <w:abstractNumId w:val="9"/>
  </w:num>
  <w:num w:numId="11">
    <w:abstractNumId w:val="20"/>
  </w:num>
  <w:num w:numId="12">
    <w:abstractNumId w:val="21"/>
  </w:num>
  <w:num w:numId="13">
    <w:abstractNumId w:val="10"/>
  </w:num>
  <w:num w:numId="14">
    <w:abstractNumId w:val="0"/>
  </w:num>
  <w:num w:numId="15">
    <w:abstractNumId w:val="6"/>
  </w:num>
  <w:num w:numId="16">
    <w:abstractNumId w:val="3"/>
  </w:num>
  <w:num w:numId="17">
    <w:abstractNumId w:val="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4"/>
  </w:num>
  <w:num w:numId="21">
    <w:abstractNumId w:val="17"/>
  </w:num>
  <w:num w:numId="22">
    <w:abstractNumId w:val="22"/>
  </w:num>
  <w:num w:numId="23">
    <w:abstractNumId w:val="16"/>
  </w:num>
  <w:num w:numId="24">
    <w:abstractNumId w:val="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Y1N7Y0MTQxMbe0MDFS0lEKTi0uzszPAykwrAUAsJCLGywAAAA="/>
  </w:docVars>
  <w:rsids>
    <w:rsidRoot w:val="00B66AD9"/>
    <w:rsid w:val="000012DD"/>
    <w:rsid w:val="00003732"/>
    <w:rsid w:val="0000394C"/>
    <w:rsid w:val="00024AA6"/>
    <w:rsid w:val="000361C2"/>
    <w:rsid w:val="00041961"/>
    <w:rsid w:val="00044000"/>
    <w:rsid w:val="00046326"/>
    <w:rsid w:val="000514BF"/>
    <w:rsid w:val="00052875"/>
    <w:rsid w:val="000549D2"/>
    <w:rsid w:val="00060504"/>
    <w:rsid w:val="00060AA7"/>
    <w:rsid w:val="00060FAD"/>
    <w:rsid w:val="00063BC8"/>
    <w:rsid w:val="00065F68"/>
    <w:rsid w:val="0007049B"/>
    <w:rsid w:val="00070EDA"/>
    <w:rsid w:val="0007192C"/>
    <w:rsid w:val="00073BEE"/>
    <w:rsid w:val="0007693A"/>
    <w:rsid w:val="000855A3"/>
    <w:rsid w:val="00090104"/>
    <w:rsid w:val="000A0D1A"/>
    <w:rsid w:val="000B4842"/>
    <w:rsid w:val="000C557F"/>
    <w:rsid w:val="000D1363"/>
    <w:rsid w:val="000D44A3"/>
    <w:rsid w:val="000D5BE9"/>
    <w:rsid w:val="000D6E44"/>
    <w:rsid w:val="000E4A97"/>
    <w:rsid w:val="000E58A3"/>
    <w:rsid w:val="000E6ADB"/>
    <w:rsid w:val="000F6D18"/>
    <w:rsid w:val="00100DEE"/>
    <w:rsid w:val="00104335"/>
    <w:rsid w:val="00111D17"/>
    <w:rsid w:val="00115677"/>
    <w:rsid w:val="00122D53"/>
    <w:rsid w:val="00123A00"/>
    <w:rsid w:val="00126404"/>
    <w:rsid w:val="00126CCB"/>
    <w:rsid w:val="00144DBD"/>
    <w:rsid w:val="0015001B"/>
    <w:rsid w:val="00152509"/>
    <w:rsid w:val="00166105"/>
    <w:rsid w:val="00172752"/>
    <w:rsid w:val="00175177"/>
    <w:rsid w:val="001756E1"/>
    <w:rsid w:val="00180C98"/>
    <w:rsid w:val="001833CF"/>
    <w:rsid w:val="001A208E"/>
    <w:rsid w:val="001A6B14"/>
    <w:rsid w:val="001B5679"/>
    <w:rsid w:val="001B59DE"/>
    <w:rsid w:val="001C11C0"/>
    <w:rsid w:val="001C4760"/>
    <w:rsid w:val="001C5C61"/>
    <w:rsid w:val="001C7FDC"/>
    <w:rsid w:val="001D32C8"/>
    <w:rsid w:val="001D3C28"/>
    <w:rsid w:val="001D4075"/>
    <w:rsid w:val="001E0E1D"/>
    <w:rsid w:val="001E21D8"/>
    <w:rsid w:val="001E4BF6"/>
    <w:rsid w:val="002002F6"/>
    <w:rsid w:val="002029BA"/>
    <w:rsid w:val="002029C0"/>
    <w:rsid w:val="002056F5"/>
    <w:rsid w:val="002064C6"/>
    <w:rsid w:val="00210051"/>
    <w:rsid w:val="00220010"/>
    <w:rsid w:val="002230C2"/>
    <w:rsid w:val="0022699E"/>
    <w:rsid w:val="00235C27"/>
    <w:rsid w:val="0024064B"/>
    <w:rsid w:val="00250609"/>
    <w:rsid w:val="0025277B"/>
    <w:rsid w:val="00265534"/>
    <w:rsid w:val="002700B8"/>
    <w:rsid w:val="00274C3B"/>
    <w:rsid w:val="00275F40"/>
    <w:rsid w:val="00283E1B"/>
    <w:rsid w:val="00294A6F"/>
    <w:rsid w:val="002B355F"/>
    <w:rsid w:val="002B6325"/>
    <w:rsid w:val="002C0EFE"/>
    <w:rsid w:val="002C1DBE"/>
    <w:rsid w:val="002C228A"/>
    <w:rsid w:val="002D1B78"/>
    <w:rsid w:val="002D4218"/>
    <w:rsid w:val="002D48C2"/>
    <w:rsid w:val="002E141C"/>
    <w:rsid w:val="002E1D02"/>
    <w:rsid w:val="002E50AD"/>
    <w:rsid w:val="002E5F79"/>
    <w:rsid w:val="003019B5"/>
    <w:rsid w:val="003057AC"/>
    <w:rsid w:val="00305E6F"/>
    <w:rsid w:val="00307B49"/>
    <w:rsid w:val="003130C7"/>
    <w:rsid w:val="0031521C"/>
    <w:rsid w:val="00317BF5"/>
    <w:rsid w:val="00317C8E"/>
    <w:rsid w:val="0033770F"/>
    <w:rsid w:val="00341E99"/>
    <w:rsid w:val="00342D14"/>
    <w:rsid w:val="0034551F"/>
    <w:rsid w:val="00347566"/>
    <w:rsid w:val="003478BC"/>
    <w:rsid w:val="00347FC5"/>
    <w:rsid w:val="00350187"/>
    <w:rsid w:val="00353561"/>
    <w:rsid w:val="003544CF"/>
    <w:rsid w:val="00355150"/>
    <w:rsid w:val="003647CF"/>
    <w:rsid w:val="00374FAA"/>
    <w:rsid w:val="00377C9F"/>
    <w:rsid w:val="0038474D"/>
    <w:rsid w:val="00384D71"/>
    <w:rsid w:val="003854B7"/>
    <w:rsid w:val="0038693E"/>
    <w:rsid w:val="00386D76"/>
    <w:rsid w:val="00390163"/>
    <w:rsid w:val="0039488E"/>
    <w:rsid w:val="003A113A"/>
    <w:rsid w:val="003A548F"/>
    <w:rsid w:val="003A57AB"/>
    <w:rsid w:val="003A59F4"/>
    <w:rsid w:val="003A6207"/>
    <w:rsid w:val="003A6C1B"/>
    <w:rsid w:val="003B0498"/>
    <w:rsid w:val="003B0912"/>
    <w:rsid w:val="003B4707"/>
    <w:rsid w:val="003B60B4"/>
    <w:rsid w:val="003B64CC"/>
    <w:rsid w:val="003C2203"/>
    <w:rsid w:val="003C4240"/>
    <w:rsid w:val="003C64FC"/>
    <w:rsid w:val="003D3CE2"/>
    <w:rsid w:val="003D5FE1"/>
    <w:rsid w:val="003E2408"/>
    <w:rsid w:val="003E2E0F"/>
    <w:rsid w:val="003E2E18"/>
    <w:rsid w:val="003E3614"/>
    <w:rsid w:val="003E385A"/>
    <w:rsid w:val="003F7210"/>
    <w:rsid w:val="00416975"/>
    <w:rsid w:val="00417B53"/>
    <w:rsid w:val="0042390A"/>
    <w:rsid w:val="00423D14"/>
    <w:rsid w:val="004300D0"/>
    <w:rsid w:val="00431667"/>
    <w:rsid w:val="00432D75"/>
    <w:rsid w:val="004346F5"/>
    <w:rsid w:val="00435670"/>
    <w:rsid w:val="0043683B"/>
    <w:rsid w:val="00443542"/>
    <w:rsid w:val="00446AF7"/>
    <w:rsid w:val="00446DE3"/>
    <w:rsid w:val="004470AD"/>
    <w:rsid w:val="00447340"/>
    <w:rsid w:val="004512D0"/>
    <w:rsid w:val="00454E50"/>
    <w:rsid w:val="004664D6"/>
    <w:rsid w:val="00470E2B"/>
    <w:rsid w:val="004717E3"/>
    <w:rsid w:val="0047366C"/>
    <w:rsid w:val="004811E0"/>
    <w:rsid w:val="0049013A"/>
    <w:rsid w:val="00491D65"/>
    <w:rsid w:val="00492D30"/>
    <w:rsid w:val="00493D60"/>
    <w:rsid w:val="004A5074"/>
    <w:rsid w:val="004B702D"/>
    <w:rsid w:val="004C0672"/>
    <w:rsid w:val="004C082B"/>
    <w:rsid w:val="004C54F1"/>
    <w:rsid w:val="004C63BB"/>
    <w:rsid w:val="004D1E1D"/>
    <w:rsid w:val="004D2C75"/>
    <w:rsid w:val="004D5DB8"/>
    <w:rsid w:val="004D6FC5"/>
    <w:rsid w:val="004D741A"/>
    <w:rsid w:val="004E0E26"/>
    <w:rsid w:val="004E1E92"/>
    <w:rsid w:val="004E749C"/>
    <w:rsid w:val="004E7B2A"/>
    <w:rsid w:val="004F515E"/>
    <w:rsid w:val="00511F3D"/>
    <w:rsid w:val="00517B8A"/>
    <w:rsid w:val="00520942"/>
    <w:rsid w:val="005338E6"/>
    <w:rsid w:val="00540730"/>
    <w:rsid w:val="00544D81"/>
    <w:rsid w:val="0055500D"/>
    <w:rsid w:val="00563163"/>
    <w:rsid w:val="00565370"/>
    <w:rsid w:val="00590C57"/>
    <w:rsid w:val="00591AC6"/>
    <w:rsid w:val="00593857"/>
    <w:rsid w:val="00593B46"/>
    <w:rsid w:val="00594A3A"/>
    <w:rsid w:val="005A52E5"/>
    <w:rsid w:val="005B0710"/>
    <w:rsid w:val="005B0E19"/>
    <w:rsid w:val="005B491C"/>
    <w:rsid w:val="005C3D49"/>
    <w:rsid w:val="005C4815"/>
    <w:rsid w:val="005D02AF"/>
    <w:rsid w:val="005D43B3"/>
    <w:rsid w:val="005E519E"/>
    <w:rsid w:val="005E51ED"/>
    <w:rsid w:val="005E7151"/>
    <w:rsid w:val="005F0CDE"/>
    <w:rsid w:val="005F302A"/>
    <w:rsid w:val="00603185"/>
    <w:rsid w:val="00605287"/>
    <w:rsid w:val="00612065"/>
    <w:rsid w:val="006148FC"/>
    <w:rsid w:val="00622099"/>
    <w:rsid w:val="006277EE"/>
    <w:rsid w:val="0063048F"/>
    <w:rsid w:val="00636C51"/>
    <w:rsid w:val="00640388"/>
    <w:rsid w:val="00642A58"/>
    <w:rsid w:val="006444F5"/>
    <w:rsid w:val="00644A89"/>
    <w:rsid w:val="00647A34"/>
    <w:rsid w:val="00652EF9"/>
    <w:rsid w:val="00662EBF"/>
    <w:rsid w:val="00667230"/>
    <w:rsid w:val="0067162C"/>
    <w:rsid w:val="00672D8F"/>
    <w:rsid w:val="00676481"/>
    <w:rsid w:val="00680A3D"/>
    <w:rsid w:val="00682FCE"/>
    <w:rsid w:val="00683829"/>
    <w:rsid w:val="0069399B"/>
    <w:rsid w:val="00696A54"/>
    <w:rsid w:val="006A1504"/>
    <w:rsid w:val="006B20EF"/>
    <w:rsid w:val="006B6400"/>
    <w:rsid w:val="006B7D79"/>
    <w:rsid w:val="006C2698"/>
    <w:rsid w:val="006C468F"/>
    <w:rsid w:val="006C7DCE"/>
    <w:rsid w:val="006D3D7E"/>
    <w:rsid w:val="006E0731"/>
    <w:rsid w:val="006E1451"/>
    <w:rsid w:val="006F0152"/>
    <w:rsid w:val="006F439C"/>
    <w:rsid w:val="006F53A1"/>
    <w:rsid w:val="007031BF"/>
    <w:rsid w:val="00703A73"/>
    <w:rsid w:val="00704830"/>
    <w:rsid w:val="0071116B"/>
    <w:rsid w:val="0071377C"/>
    <w:rsid w:val="00720BF5"/>
    <w:rsid w:val="00720CB2"/>
    <w:rsid w:val="00721B43"/>
    <w:rsid w:val="007237A6"/>
    <w:rsid w:val="0072553E"/>
    <w:rsid w:val="00732349"/>
    <w:rsid w:val="00736916"/>
    <w:rsid w:val="0074460F"/>
    <w:rsid w:val="00752137"/>
    <w:rsid w:val="0075258C"/>
    <w:rsid w:val="00752740"/>
    <w:rsid w:val="00757853"/>
    <w:rsid w:val="00757B29"/>
    <w:rsid w:val="00762E49"/>
    <w:rsid w:val="00767472"/>
    <w:rsid w:val="007718A1"/>
    <w:rsid w:val="00774D05"/>
    <w:rsid w:val="0077584C"/>
    <w:rsid w:val="007A1107"/>
    <w:rsid w:val="007A30F2"/>
    <w:rsid w:val="007A3D05"/>
    <w:rsid w:val="007B3406"/>
    <w:rsid w:val="007B7F72"/>
    <w:rsid w:val="007C4A8C"/>
    <w:rsid w:val="007D006B"/>
    <w:rsid w:val="007D24B3"/>
    <w:rsid w:val="007E50AE"/>
    <w:rsid w:val="007F0A28"/>
    <w:rsid w:val="007F5D56"/>
    <w:rsid w:val="00802FFF"/>
    <w:rsid w:val="00811D06"/>
    <w:rsid w:val="008163F6"/>
    <w:rsid w:val="008176FF"/>
    <w:rsid w:val="00823CA5"/>
    <w:rsid w:val="008308D2"/>
    <w:rsid w:val="00834771"/>
    <w:rsid w:val="00835F99"/>
    <w:rsid w:val="00836ABD"/>
    <w:rsid w:val="008461C9"/>
    <w:rsid w:val="00846243"/>
    <w:rsid w:val="0085145D"/>
    <w:rsid w:val="00851A3A"/>
    <w:rsid w:val="0085295D"/>
    <w:rsid w:val="008631C9"/>
    <w:rsid w:val="008641F9"/>
    <w:rsid w:val="0087130E"/>
    <w:rsid w:val="008724B8"/>
    <w:rsid w:val="0087688F"/>
    <w:rsid w:val="00890DE4"/>
    <w:rsid w:val="00897932"/>
    <w:rsid w:val="008A407A"/>
    <w:rsid w:val="008B037A"/>
    <w:rsid w:val="008C429F"/>
    <w:rsid w:val="008D0595"/>
    <w:rsid w:val="008D5502"/>
    <w:rsid w:val="008E6AD3"/>
    <w:rsid w:val="008F17B2"/>
    <w:rsid w:val="008F48AD"/>
    <w:rsid w:val="008F59DD"/>
    <w:rsid w:val="008F6B87"/>
    <w:rsid w:val="008F751B"/>
    <w:rsid w:val="009037CA"/>
    <w:rsid w:val="00904E29"/>
    <w:rsid w:val="00910D28"/>
    <w:rsid w:val="00912913"/>
    <w:rsid w:val="00912929"/>
    <w:rsid w:val="00915707"/>
    <w:rsid w:val="0092358E"/>
    <w:rsid w:val="009411A3"/>
    <w:rsid w:val="009457B9"/>
    <w:rsid w:val="009463FE"/>
    <w:rsid w:val="00950328"/>
    <w:rsid w:val="00954CFA"/>
    <w:rsid w:val="00955B8A"/>
    <w:rsid w:val="00960452"/>
    <w:rsid w:val="0096357A"/>
    <w:rsid w:val="00972088"/>
    <w:rsid w:val="00983019"/>
    <w:rsid w:val="009836C1"/>
    <w:rsid w:val="009915E4"/>
    <w:rsid w:val="009919CC"/>
    <w:rsid w:val="00992D7D"/>
    <w:rsid w:val="0099567C"/>
    <w:rsid w:val="009A040A"/>
    <w:rsid w:val="009A1316"/>
    <w:rsid w:val="009A2380"/>
    <w:rsid w:val="009B333C"/>
    <w:rsid w:val="009B33E5"/>
    <w:rsid w:val="009B653A"/>
    <w:rsid w:val="009C53D1"/>
    <w:rsid w:val="009D0F82"/>
    <w:rsid w:val="009D3342"/>
    <w:rsid w:val="009E32D1"/>
    <w:rsid w:val="009F152E"/>
    <w:rsid w:val="00A05144"/>
    <w:rsid w:val="00A05F07"/>
    <w:rsid w:val="00A12E02"/>
    <w:rsid w:val="00A15E56"/>
    <w:rsid w:val="00A23481"/>
    <w:rsid w:val="00A24A38"/>
    <w:rsid w:val="00A26AE1"/>
    <w:rsid w:val="00A33C0E"/>
    <w:rsid w:val="00A4180D"/>
    <w:rsid w:val="00A467FA"/>
    <w:rsid w:val="00A55211"/>
    <w:rsid w:val="00A55225"/>
    <w:rsid w:val="00A566A0"/>
    <w:rsid w:val="00A60727"/>
    <w:rsid w:val="00A6252A"/>
    <w:rsid w:val="00A629E4"/>
    <w:rsid w:val="00A648E7"/>
    <w:rsid w:val="00A6563E"/>
    <w:rsid w:val="00A6586D"/>
    <w:rsid w:val="00A662DC"/>
    <w:rsid w:val="00A7369D"/>
    <w:rsid w:val="00A73FBA"/>
    <w:rsid w:val="00A800C3"/>
    <w:rsid w:val="00A81A71"/>
    <w:rsid w:val="00A826B0"/>
    <w:rsid w:val="00A8366E"/>
    <w:rsid w:val="00A91340"/>
    <w:rsid w:val="00A92665"/>
    <w:rsid w:val="00AA0B9C"/>
    <w:rsid w:val="00AA0D5E"/>
    <w:rsid w:val="00AA59B3"/>
    <w:rsid w:val="00AA7155"/>
    <w:rsid w:val="00AA7E51"/>
    <w:rsid w:val="00AB2790"/>
    <w:rsid w:val="00AB3C72"/>
    <w:rsid w:val="00AB5270"/>
    <w:rsid w:val="00AB70BD"/>
    <w:rsid w:val="00AC2537"/>
    <w:rsid w:val="00AC2F38"/>
    <w:rsid w:val="00AC456E"/>
    <w:rsid w:val="00AC5562"/>
    <w:rsid w:val="00AC6A9B"/>
    <w:rsid w:val="00AC707E"/>
    <w:rsid w:val="00AC7338"/>
    <w:rsid w:val="00AD75FB"/>
    <w:rsid w:val="00AE4AA1"/>
    <w:rsid w:val="00AF0DD2"/>
    <w:rsid w:val="00AF5EE2"/>
    <w:rsid w:val="00AF6B2E"/>
    <w:rsid w:val="00AF6CDF"/>
    <w:rsid w:val="00B00DC7"/>
    <w:rsid w:val="00B0250E"/>
    <w:rsid w:val="00B054A0"/>
    <w:rsid w:val="00B11AC0"/>
    <w:rsid w:val="00B154E4"/>
    <w:rsid w:val="00B215A9"/>
    <w:rsid w:val="00B3407A"/>
    <w:rsid w:val="00B4304E"/>
    <w:rsid w:val="00B43AEE"/>
    <w:rsid w:val="00B446DE"/>
    <w:rsid w:val="00B44DC0"/>
    <w:rsid w:val="00B506F9"/>
    <w:rsid w:val="00B510C2"/>
    <w:rsid w:val="00B52D79"/>
    <w:rsid w:val="00B63FB6"/>
    <w:rsid w:val="00B66AD9"/>
    <w:rsid w:val="00B67252"/>
    <w:rsid w:val="00B71703"/>
    <w:rsid w:val="00B72302"/>
    <w:rsid w:val="00B733D7"/>
    <w:rsid w:val="00B76D0A"/>
    <w:rsid w:val="00B776DE"/>
    <w:rsid w:val="00B809DC"/>
    <w:rsid w:val="00B8184D"/>
    <w:rsid w:val="00B831D3"/>
    <w:rsid w:val="00B94790"/>
    <w:rsid w:val="00B9541E"/>
    <w:rsid w:val="00BA167E"/>
    <w:rsid w:val="00BA472C"/>
    <w:rsid w:val="00BB5081"/>
    <w:rsid w:val="00BC0A0F"/>
    <w:rsid w:val="00BC6461"/>
    <w:rsid w:val="00BC66CA"/>
    <w:rsid w:val="00BD196F"/>
    <w:rsid w:val="00BD19B5"/>
    <w:rsid w:val="00BD1CE5"/>
    <w:rsid w:val="00BD2ED5"/>
    <w:rsid w:val="00BD39D8"/>
    <w:rsid w:val="00BE02DD"/>
    <w:rsid w:val="00BE1728"/>
    <w:rsid w:val="00BE219C"/>
    <w:rsid w:val="00BE21FA"/>
    <w:rsid w:val="00BE422B"/>
    <w:rsid w:val="00BF2649"/>
    <w:rsid w:val="00BF3F0D"/>
    <w:rsid w:val="00C00CFF"/>
    <w:rsid w:val="00C1624B"/>
    <w:rsid w:val="00C2073E"/>
    <w:rsid w:val="00C25E57"/>
    <w:rsid w:val="00C313E2"/>
    <w:rsid w:val="00C3352A"/>
    <w:rsid w:val="00C50D9F"/>
    <w:rsid w:val="00C552F6"/>
    <w:rsid w:val="00C576F8"/>
    <w:rsid w:val="00C60245"/>
    <w:rsid w:val="00C62A10"/>
    <w:rsid w:val="00C62AD5"/>
    <w:rsid w:val="00C66339"/>
    <w:rsid w:val="00C666B6"/>
    <w:rsid w:val="00C720CB"/>
    <w:rsid w:val="00C73ED1"/>
    <w:rsid w:val="00C74DEA"/>
    <w:rsid w:val="00C936D2"/>
    <w:rsid w:val="00C93880"/>
    <w:rsid w:val="00CA0137"/>
    <w:rsid w:val="00CA0ACD"/>
    <w:rsid w:val="00CB0594"/>
    <w:rsid w:val="00CB218E"/>
    <w:rsid w:val="00CB41DC"/>
    <w:rsid w:val="00CB4B52"/>
    <w:rsid w:val="00CB6646"/>
    <w:rsid w:val="00CC480A"/>
    <w:rsid w:val="00CC5D17"/>
    <w:rsid w:val="00CD6969"/>
    <w:rsid w:val="00CE3279"/>
    <w:rsid w:val="00CE394D"/>
    <w:rsid w:val="00CE513D"/>
    <w:rsid w:val="00CF08B8"/>
    <w:rsid w:val="00CF1113"/>
    <w:rsid w:val="00CF19F5"/>
    <w:rsid w:val="00CF7E7C"/>
    <w:rsid w:val="00D04264"/>
    <w:rsid w:val="00D1308E"/>
    <w:rsid w:val="00D139E2"/>
    <w:rsid w:val="00D15EC1"/>
    <w:rsid w:val="00D20B19"/>
    <w:rsid w:val="00D233CC"/>
    <w:rsid w:val="00D24401"/>
    <w:rsid w:val="00D37516"/>
    <w:rsid w:val="00D4419C"/>
    <w:rsid w:val="00D50D1D"/>
    <w:rsid w:val="00D518E9"/>
    <w:rsid w:val="00D53D75"/>
    <w:rsid w:val="00D633BD"/>
    <w:rsid w:val="00D72E55"/>
    <w:rsid w:val="00D83916"/>
    <w:rsid w:val="00D8733C"/>
    <w:rsid w:val="00D912CB"/>
    <w:rsid w:val="00DA29C1"/>
    <w:rsid w:val="00DB4042"/>
    <w:rsid w:val="00DB6A49"/>
    <w:rsid w:val="00DC0C8D"/>
    <w:rsid w:val="00DC3802"/>
    <w:rsid w:val="00DD0A20"/>
    <w:rsid w:val="00DD4331"/>
    <w:rsid w:val="00DD56AA"/>
    <w:rsid w:val="00DE3A5C"/>
    <w:rsid w:val="00DE5DCD"/>
    <w:rsid w:val="00DF40E0"/>
    <w:rsid w:val="00DF57FB"/>
    <w:rsid w:val="00DF7567"/>
    <w:rsid w:val="00E05610"/>
    <w:rsid w:val="00E1089B"/>
    <w:rsid w:val="00E15EF5"/>
    <w:rsid w:val="00E219A8"/>
    <w:rsid w:val="00E31A71"/>
    <w:rsid w:val="00E43348"/>
    <w:rsid w:val="00E46538"/>
    <w:rsid w:val="00E50731"/>
    <w:rsid w:val="00E519C1"/>
    <w:rsid w:val="00E630B6"/>
    <w:rsid w:val="00E65F89"/>
    <w:rsid w:val="00E660C3"/>
    <w:rsid w:val="00E7539F"/>
    <w:rsid w:val="00E75940"/>
    <w:rsid w:val="00E76155"/>
    <w:rsid w:val="00E807AD"/>
    <w:rsid w:val="00E851D4"/>
    <w:rsid w:val="00E90CC7"/>
    <w:rsid w:val="00E92158"/>
    <w:rsid w:val="00E92683"/>
    <w:rsid w:val="00E96F33"/>
    <w:rsid w:val="00EA5033"/>
    <w:rsid w:val="00EB5F29"/>
    <w:rsid w:val="00EC1526"/>
    <w:rsid w:val="00EC75C5"/>
    <w:rsid w:val="00EE3027"/>
    <w:rsid w:val="00EF02F5"/>
    <w:rsid w:val="00EF6F72"/>
    <w:rsid w:val="00EF7F81"/>
    <w:rsid w:val="00F033A9"/>
    <w:rsid w:val="00F05582"/>
    <w:rsid w:val="00F06DEF"/>
    <w:rsid w:val="00F14BC7"/>
    <w:rsid w:val="00F1534D"/>
    <w:rsid w:val="00F16616"/>
    <w:rsid w:val="00F20824"/>
    <w:rsid w:val="00F214A5"/>
    <w:rsid w:val="00F25F03"/>
    <w:rsid w:val="00F278C3"/>
    <w:rsid w:val="00F317CA"/>
    <w:rsid w:val="00F35B3C"/>
    <w:rsid w:val="00F43D82"/>
    <w:rsid w:val="00F50122"/>
    <w:rsid w:val="00F54FEA"/>
    <w:rsid w:val="00F55341"/>
    <w:rsid w:val="00F56D76"/>
    <w:rsid w:val="00F604B0"/>
    <w:rsid w:val="00F63280"/>
    <w:rsid w:val="00F66810"/>
    <w:rsid w:val="00F66B88"/>
    <w:rsid w:val="00F7208F"/>
    <w:rsid w:val="00F85C88"/>
    <w:rsid w:val="00F87071"/>
    <w:rsid w:val="00F93799"/>
    <w:rsid w:val="00F93E2B"/>
    <w:rsid w:val="00F94245"/>
    <w:rsid w:val="00F95BEF"/>
    <w:rsid w:val="00FA2939"/>
    <w:rsid w:val="00FB0372"/>
    <w:rsid w:val="00FB21E3"/>
    <w:rsid w:val="00FB384E"/>
    <w:rsid w:val="00FB6050"/>
    <w:rsid w:val="00FC4F67"/>
    <w:rsid w:val="00FC759E"/>
    <w:rsid w:val="00FD6B0E"/>
    <w:rsid w:val="00FD7782"/>
    <w:rsid w:val="00FD7A66"/>
    <w:rsid w:val="00FE3FA1"/>
    <w:rsid w:val="00FE5728"/>
    <w:rsid w:val="00FE7424"/>
    <w:rsid w:val="00FF1DA6"/>
    <w:rsid w:val="00FF6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280EF5"/>
  <w15:docId w15:val="{4EDF70DA-6C60-4033-B049-67827B71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?? ??" w:hAnsi="Calibri" w:cs="Cordia New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AD9"/>
    <w:rPr>
      <w:rFonts w:ascii="Times New Roman" w:hAnsi="Times New Roman" w:cs="Times New Roman"/>
      <w:sz w:val="24"/>
      <w:szCs w:val="24"/>
      <w:lang w:val="en-GB" w:eastAsia="es-E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F302A"/>
    <w:pPr>
      <w:keepNext/>
      <w:keepLines/>
      <w:spacing w:before="240"/>
      <w:outlineLvl w:val="1"/>
    </w:pPr>
    <w:rPr>
      <w:rFonts w:eastAsia="Times New Roman"/>
      <w:b/>
      <w:bCs/>
      <w:sz w:val="28"/>
      <w:szCs w:val="26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6A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66AD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6AD9"/>
    <w:rPr>
      <w:rFonts w:ascii="Tahoma" w:hAnsi="Tahoma" w:cs="Tahoma"/>
      <w:sz w:val="16"/>
      <w:szCs w:val="16"/>
      <w:lang w:val="en-GB" w:eastAsia="es-ES"/>
    </w:rPr>
  </w:style>
  <w:style w:type="paragraph" w:styleId="ListParagraph">
    <w:name w:val="List Paragraph"/>
    <w:basedOn w:val="Normal"/>
    <w:uiPriority w:val="34"/>
    <w:qFormat/>
    <w:rsid w:val="00B66AD9"/>
    <w:pPr>
      <w:ind w:left="720"/>
      <w:contextualSpacing/>
    </w:pPr>
  </w:style>
  <w:style w:type="character" w:styleId="CommentReference">
    <w:name w:val="annotation reference"/>
    <w:semiHidden/>
    <w:rsid w:val="00CB21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B218E"/>
    <w:rPr>
      <w:sz w:val="20"/>
      <w:szCs w:val="20"/>
    </w:rPr>
  </w:style>
  <w:style w:type="character" w:customStyle="1" w:styleId="CommentTextChar">
    <w:name w:val="Comment Text Char"/>
    <w:link w:val="CommentText"/>
    <w:rsid w:val="00CB218E"/>
    <w:rPr>
      <w:rFonts w:ascii="Times New Roman" w:hAnsi="Times New Roman" w:cs="Times New Roman"/>
      <w:sz w:val="20"/>
      <w:szCs w:val="20"/>
      <w:lang w:val="en-GB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B21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B218E"/>
    <w:rPr>
      <w:rFonts w:ascii="Times New Roman" w:hAnsi="Times New Roman" w:cs="Times New Roman"/>
      <w:b/>
      <w:bCs/>
      <w:sz w:val="20"/>
      <w:szCs w:val="20"/>
      <w:lang w:val="en-GB" w:eastAsia="es-ES"/>
    </w:rPr>
  </w:style>
  <w:style w:type="paragraph" w:styleId="Revision">
    <w:name w:val="Revision"/>
    <w:hidden/>
    <w:uiPriority w:val="99"/>
    <w:semiHidden/>
    <w:rsid w:val="008F59DD"/>
    <w:rPr>
      <w:rFonts w:ascii="Times New Roman" w:hAnsi="Times New Roman" w:cs="Times New Roman"/>
      <w:sz w:val="24"/>
      <w:szCs w:val="24"/>
      <w:lang w:val="en-GB" w:eastAsia="es-ES"/>
    </w:rPr>
  </w:style>
  <w:style w:type="character" w:styleId="FollowedHyperlink">
    <w:name w:val="FollowedHyperlink"/>
    <w:uiPriority w:val="99"/>
    <w:rsid w:val="00126CC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7C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C8E"/>
    <w:rPr>
      <w:rFonts w:ascii="Times New Roman" w:hAnsi="Times New Roman" w:cs="Times New Roman"/>
      <w:sz w:val="24"/>
      <w:szCs w:val="24"/>
      <w:lang w:val="en-GB" w:eastAsia="es-ES"/>
    </w:rPr>
  </w:style>
  <w:style w:type="paragraph" w:styleId="Footer">
    <w:name w:val="footer"/>
    <w:basedOn w:val="Normal"/>
    <w:link w:val="FooterChar"/>
    <w:uiPriority w:val="99"/>
    <w:unhideWhenUsed/>
    <w:rsid w:val="00317C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C8E"/>
    <w:rPr>
      <w:rFonts w:ascii="Times New Roman" w:hAnsi="Times New Roman" w:cs="Times New Roman"/>
      <w:sz w:val="24"/>
      <w:szCs w:val="24"/>
      <w:lang w:val="en-GB" w:eastAsia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F0A28"/>
  </w:style>
  <w:style w:type="character" w:customStyle="1" w:styleId="DateChar">
    <w:name w:val="Date Char"/>
    <w:basedOn w:val="DefaultParagraphFont"/>
    <w:link w:val="Date"/>
    <w:uiPriority w:val="99"/>
    <w:semiHidden/>
    <w:rsid w:val="007F0A28"/>
    <w:rPr>
      <w:rFonts w:ascii="Times New Roman" w:hAnsi="Times New Roman" w:cs="Times New Roman"/>
      <w:sz w:val="24"/>
      <w:szCs w:val="24"/>
      <w:lang w:val="en-GB" w:eastAsia="es-ES"/>
    </w:rPr>
  </w:style>
  <w:style w:type="paragraph" w:customStyle="1" w:styleId="Default">
    <w:name w:val="Default"/>
    <w:rsid w:val="003D5FE1"/>
    <w:pPr>
      <w:autoSpaceDE w:val="0"/>
      <w:autoSpaceDN w:val="0"/>
      <w:adjustRightInd w:val="0"/>
    </w:pPr>
    <w:rPr>
      <w:rFonts w:ascii="M Sung GB" w:eastAsia="M Sung GB" w:cs="M Sung GB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3D5FE1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3D5FE1"/>
    <w:rPr>
      <w:rFonts w:cs="M Sung GB"/>
      <w:b/>
      <w:bCs/>
      <w:color w:val="221E1F"/>
      <w:sz w:val="22"/>
      <w:szCs w:val="22"/>
    </w:rPr>
  </w:style>
  <w:style w:type="paragraph" w:customStyle="1" w:styleId="Pa9">
    <w:name w:val="Pa9"/>
    <w:basedOn w:val="Default"/>
    <w:next w:val="Default"/>
    <w:uiPriority w:val="99"/>
    <w:rsid w:val="003D5FE1"/>
    <w:pPr>
      <w:spacing w:line="241" w:lineRule="atLeast"/>
    </w:pPr>
    <w:rPr>
      <w:rFonts w:cs="Times New Roman"/>
      <w:color w:val="auto"/>
    </w:rPr>
  </w:style>
  <w:style w:type="character" w:customStyle="1" w:styleId="email">
    <w:name w:val="email"/>
    <w:basedOn w:val="DefaultParagraphFont"/>
    <w:rsid w:val="005C3D49"/>
  </w:style>
  <w:style w:type="character" w:customStyle="1" w:styleId="hidden1">
    <w:name w:val="hidden1"/>
    <w:basedOn w:val="DefaultParagraphFont"/>
    <w:rsid w:val="005C3D49"/>
    <w:rPr>
      <w:vanish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AA7E51"/>
    <w:rPr>
      <w:b/>
      <w:bCs/>
    </w:rPr>
  </w:style>
  <w:style w:type="paragraph" w:styleId="NormalWeb">
    <w:name w:val="Normal (Web)"/>
    <w:basedOn w:val="Normal"/>
    <w:uiPriority w:val="99"/>
    <w:unhideWhenUsed/>
    <w:rsid w:val="00AA7E51"/>
    <w:pPr>
      <w:spacing w:before="240" w:after="240"/>
    </w:pPr>
    <w:rPr>
      <w:rFonts w:eastAsia="Times New Roman"/>
      <w:lang w:val="en-US" w:eastAsia="zh-CN"/>
    </w:rPr>
  </w:style>
  <w:style w:type="paragraph" w:customStyle="1" w:styleId="xmsonormal">
    <w:name w:val="x_msonormal"/>
    <w:basedOn w:val="Normal"/>
    <w:rsid w:val="0025277B"/>
    <w:rPr>
      <w:rFonts w:ascii="Calibri" w:eastAsiaTheme="minorEastAsia" w:hAnsi="Calibri" w:cs="Calibri"/>
      <w:sz w:val="22"/>
      <w:szCs w:val="22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9385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43348"/>
    <w:rPr>
      <w:color w:val="666666"/>
    </w:rPr>
  </w:style>
  <w:style w:type="character" w:customStyle="1" w:styleId="rynqvb">
    <w:name w:val="rynqvb"/>
    <w:basedOn w:val="DefaultParagraphFont"/>
    <w:rsid w:val="008F6B87"/>
  </w:style>
  <w:style w:type="character" w:customStyle="1" w:styleId="Heading2Char">
    <w:name w:val="Heading 2 Char"/>
    <w:basedOn w:val="DefaultParagraphFont"/>
    <w:link w:val="Heading2"/>
    <w:uiPriority w:val="9"/>
    <w:rsid w:val="005F302A"/>
    <w:rPr>
      <w:rFonts w:ascii="Times New Roman" w:eastAsia="Times New Roman" w:hAnsi="Times New Roman" w:cs="Times New Roman"/>
      <w:b/>
      <w:bCs/>
      <w:sz w:val="28"/>
      <w:szCs w:val="26"/>
      <w:lang w:val="en-NZ" w:eastAsia="en-US"/>
    </w:rPr>
  </w:style>
  <w:style w:type="table" w:styleId="TableGrid">
    <w:name w:val="Table Grid"/>
    <w:basedOn w:val="TableNormal"/>
    <w:uiPriority w:val="59"/>
    <w:rsid w:val="005F302A"/>
    <w:rPr>
      <w:rFonts w:eastAsia="Times New Roman" w:cs="Times New Roman"/>
      <w:lang w:val="en-N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1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12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42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38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5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411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024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83370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39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770315">
                                                                      <w:marLeft w:val="45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686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08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922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06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unwto.org/doi/abs/10.18111/wtobarometereng.2023.21.1.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B9B7B-C38C-4471-B1E4-6B7B8365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UNWTO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UNWTO</dc:creator>
  <cp:lastModifiedBy>Wang, Kelly [SHTM]</cp:lastModifiedBy>
  <cp:revision>117</cp:revision>
  <cp:lastPrinted>2011-08-08T03:19:00Z</cp:lastPrinted>
  <dcterms:created xsi:type="dcterms:W3CDTF">2024-02-28T05:23:00Z</dcterms:created>
  <dcterms:modified xsi:type="dcterms:W3CDTF">2024-03-28T06:43:00Z</dcterms:modified>
</cp:coreProperties>
</file>